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276"/>
        <w:tblW w:w="13950" w:type="dxa"/>
        <w:tblLayout w:type="fixed"/>
        <w:tblLook w:val="06A0" w:firstRow="1" w:lastRow="0" w:firstColumn="1" w:lastColumn="0" w:noHBand="1" w:noVBand="1"/>
      </w:tblPr>
      <w:tblGrid>
        <w:gridCol w:w="13950"/>
      </w:tblGrid>
      <w:tr w:rsidR="00227C4F" w14:paraId="53C7590A" w14:textId="77777777" w:rsidTr="00227C4F">
        <w:trPr>
          <w:trHeight w:val="300"/>
        </w:trPr>
        <w:tc>
          <w:tcPr>
            <w:tcW w:w="13950" w:type="dxa"/>
            <w:shd w:val="clear" w:color="auto" w:fill="1E8BCD"/>
          </w:tcPr>
          <w:p w14:paraId="3ADD3858" w14:textId="77777777" w:rsidR="00227C4F" w:rsidRDefault="00227C4F" w:rsidP="00227C4F">
            <w:pPr>
              <w:rPr>
                <w:b/>
                <w:bCs/>
              </w:rPr>
            </w:pPr>
            <w:r w:rsidRPr="26899467">
              <w:rPr>
                <w:b/>
                <w:bCs/>
              </w:rPr>
              <w:t>Term 1</w:t>
            </w:r>
          </w:p>
        </w:tc>
      </w:tr>
      <w:tr w:rsidR="00227C4F" w14:paraId="4C195D47" w14:textId="77777777" w:rsidTr="00227C4F">
        <w:trPr>
          <w:trHeight w:val="300"/>
        </w:trPr>
        <w:tc>
          <w:tcPr>
            <w:tcW w:w="13950" w:type="dxa"/>
            <w:shd w:val="clear" w:color="auto" w:fill="FAE2D5" w:themeFill="accent2" w:themeFillTint="33"/>
          </w:tcPr>
          <w:p w14:paraId="21AFC301" w14:textId="77777777" w:rsidR="00227C4F" w:rsidRPr="00C247E6" w:rsidRDefault="00227C4F" w:rsidP="00227C4F">
            <w:pPr>
              <w:rPr>
                <w:b/>
                <w:bCs/>
              </w:rPr>
            </w:pPr>
            <w:r w:rsidRPr="00C247E6">
              <w:rPr>
                <w:b/>
                <w:bCs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16A2CF" wp14:editId="7570DCDA">
                      <wp:simplePos x="0" y="0"/>
                      <wp:positionH relativeFrom="column">
                        <wp:posOffset>7693025</wp:posOffset>
                      </wp:positionH>
                      <wp:positionV relativeFrom="paragraph">
                        <wp:posOffset>55245</wp:posOffset>
                      </wp:positionV>
                      <wp:extent cx="937260" cy="830580"/>
                      <wp:effectExtent l="0" t="0" r="0" b="7620"/>
                      <wp:wrapNone/>
                      <wp:docPr id="1112051145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37260" cy="8305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A172CE9" w14:textId="77777777" w:rsidR="00227C4F" w:rsidRDefault="00227C4F" w:rsidP="00227C4F">
                                  <w:r>
                                    <w:rPr>
                                      <w:noProof/>
                                      <w:lang w:val="en-GB" w:eastAsia="en-GB"/>
                                    </w:rPr>
                                    <w:drawing>
                                      <wp:inline distT="0" distB="0" distL="0" distR="0" wp14:anchorId="2622B34C" wp14:editId="1C453D7C">
                                        <wp:extent cx="716280" cy="732790"/>
                                        <wp:effectExtent l="0" t="0" r="7620" b="0"/>
                                        <wp:docPr id="1656896041" name="Picture 2" descr="See related image detail. Cup Telephone - I Can Teach My Child!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See related image detail. Cup Telephone - I Can Teach My Child!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16280" cy="7327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6E16A2C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605.75pt;margin-top:4.35pt;width:73.8pt;height:65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" fillcolor="white [3201]" stroked="f" strokeweight=".5pt">
                      <v:textbox>
                        <w:txbxContent>
                          <w:p w14:paraId="3A172CE9" w14:textId="77777777" w:rsidR="00227C4F" w:rsidRDefault="00227C4F" w:rsidP="00227C4F"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2622B34C" wp14:editId="1C453D7C">
                                  <wp:extent cx="716280" cy="732790"/>
                                  <wp:effectExtent l="0" t="0" r="7620" b="0"/>
                                  <wp:docPr id="1656896041" name="Picture 2" descr="See related image detail. Cup Telephone - I Can Teach My Child!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ee related image detail. Cup Telephone - I Can Teach My Child!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6280" cy="7327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47E6">
              <w:rPr>
                <w:b/>
                <w:bCs/>
              </w:rPr>
              <w:t>Make and Do: Paper Cup telephone</w:t>
            </w:r>
          </w:p>
          <w:p w14:paraId="6ED8C631" w14:textId="77777777" w:rsidR="00227C4F" w:rsidRDefault="00227C4F" w:rsidP="00227C4F">
            <w:r>
              <w:t>Curriculum Link: History (Term 1 Communication)</w:t>
            </w:r>
          </w:p>
          <w:p w14:paraId="0D3834EC" w14:textId="77777777" w:rsidR="00227C4F" w:rsidRDefault="00227C4F" w:rsidP="00227C4F"/>
          <w:p w14:paraId="40530399" w14:textId="77777777" w:rsidR="00227C4F" w:rsidRDefault="00227C4F" w:rsidP="00227C4F">
            <w:r>
              <w:t>Using cups and string, make your own telephone and explore how you think it works!</w:t>
            </w:r>
          </w:p>
          <w:p w14:paraId="4BBDD175" w14:textId="77777777" w:rsidR="00227C4F" w:rsidRDefault="00227C4F" w:rsidP="00227C4F"/>
        </w:tc>
      </w:tr>
      <w:tr w:rsidR="00227C4F" w14:paraId="15FEE151" w14:textId="77777777" w:rsidTr="00227C4F">
        <w:trPr>
          <w:trHeight w:val="300"/>
        </w:trPr>
        <w:tc>
          <w:tcPr>
            <w:tcW w:w="13950" w:type="dxa"/>
            <w:shd w:val="clear" w:color="auto" w:fill="C1F0C7" w:themeFill="accent3" w:themeFillTint="33"/>
          </w:tcPr>
          <w:p w14:paraId="041C5C97" w14:textId="77777777" w:rsidR="00227C4F" w:rsidRPr="00B22160" w:rsidRDefault="00227C4F" w:rsidP="00227C4F">
            <w:pPr>
              <w:rPr>
                <w:b/>
                <w:bCs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5D58891" wp14:editId="6BE4CF68">
                      <wp:simplePos x="0" y="0"/>
                      <wp:positionH relativeFrom="column">
                        <wp:posOffset>7616825</wp:posOffset>
                      </wp:positionH>
                      <wp:positionV relativeFrom="paragraph">
                        <wp:posOffset>101600</wp:posOffset>
                      </wp:positionV>
                      <wp:extent cx="1021080" cy="731520"/>
                      <wp:effectExtent l="0" t="0" r="7620" b="0"/>
                      <wp:wrapNone/>
                      <wp:docPr id="1256659449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1080" cy="7315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7546D7A" w14:textId="77777777" w:rsidR="00227C4F" w:rsidRDefault="00227C4F" w:rsidP="00227C4F">
                                  <w:r>
                                    <w:rPr>
                                      <w:noProof/>
                                      <w:lang w:val="en-GB" w:eastAsia="en-GB"/>
                                    </w:rPr>
                                    <w:drawing>
                                      <wp:inline distT="0" distB="0" distL="0" distR="0" wp14:anchorId="6CF8BA55" wp14:editId="1D1146FE">
                                        <wp:extent cx="876300" cy="624205"/>
                                        <wp:effectExtent l="0" t="0" r="0" b="4445"/>
                                        <wp:docPr id="2071893564" name="Picture 4" descr="A diagram of life cycle of a frog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736491130" name="Picture 4" descr="A diagram of life cycle of a frog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91097" cy="63474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5D58891" id="Text Box 3" o:spid="_x0000_s1027" type="#_x0000_t202" style="position:absolute;margin-left:599.75pt;margin-top:8pt;width:80.4pt;height:57.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" fillcolor="white [3201]" stroked="f" strokeweight=".5pt">
                      <v:textbox>
                        <w:txbxContent>
                          <w:p w14:paraId="27546D7A" w14:textId="77777777" w:rsidR="00227C4F" w:rsidRDefault="00227C4F" w:rsidP="00227C4F"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6CF8BA55" wp14:editId="1D1146FE">
                                  <wp:extent cx="876300" cy="624205"/>
                                  <wp:effectExtent l="0" t="0" r="0" b="4445"/>
                                  <wp:docPr id="2071893564" name="Picture 4" descr="A diagram of life cycle of a frog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36491130" name="Picture 4" descr="A diagram of life cycle of a frog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1097" cy="6347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22160">
              <w:rPr>
                <w:b/>
                <w:bCs/>
              </w:rPr>
              <w:t xml:space="preserve">Research and Present: </w:t>
            </w:r>
            <w:r>
              <w:rPr>
                <w:b/>
                <w:bCs/>
              </w:rPr>
              <w:t>Life Cycle of a Frog</w:t>
            </w:r>
          </w:p>
          <w:p w14:paraId="4F18C0A1" w14:textId="77777777" w:rsidR="00227C4F" w:rsidRDefault="00227C4F" w:rsidP="00227C4F">
            <w:r>
              <w:t>Curriculum Link: Science (Term 1 Animals including Humans: Animal Growth)</w:t>
            </w:r>
          </w:p>
          <w:p w14:paraId="03A2CE0A" w14:textId="77777777" w:rsidR="00227C4F" w:rsidRDefault="00227C4F" w:rsidP="00227C4F"/>
          <w:p w14:paraId="17C6F82D" w14:textId="77777777" w:rsidR="00227C4F" w:rsidRDefault="00227C4F" w:rsidP="00227C4F">
            <w:r>
              <w:t xml:space="preserve">Research using an encyclopedia, science book or online platform and then present the life cycle of a frog. </w:t>
            </w:r>
          </w:p>
          <w:p w14:paraId="472BA612" w14:textId="77777777" w:rsidR="00227C4F" w:rsidRDefault="00227C4F" w:rsidP="00227C4F">
            <w:r>
              <w:t xml:space="preserve">You can draw, paint or create a 3D model showing each stage! You decide how to show the information. </w:t>
            </w:r>
          </w:p>
          <w:p w14:paraId="708EE491" w14:textId="77777777" w:rsidR="00227C4F" w:rsidRDefault="00227C4F" w:rsidP="00227C4F">
            <w:r>
              <w:t>Make sure each stage is labelled clearly. Have fun!</w:t>
            </w:r>
          </w:p>
          <w:p w14:paraId="34E37B53" w14:textId="77777777" w:rsidR="00227C4F" w:rsidRDefault="00227C4F" w:rsidP="00227C4F"/>
        </w:tc>
      </w:tr>
    </w:tbl>
    <w:p w14:paraId="005410A8" w14:textId="59F1EA36" w:rsidR="0063035B" w:rsidRDefault="0063035B"/>
    <w:sectPr w:rsidR="0063035B" w:rsidSect="00227C4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C4F"/>
    <w:rsid w:val="000F6CB2"/>
    <w:rsid w:val="00227C4F"/>
    <w:rsid w:val="0063035B"/>
    <w:rsid w:val="00EA33D6"/>
    <w:rsid w:val="00F7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2081C"/>
  <w15:chartTrackingRefBased/>
  <w15:docId w15:val="{FFA2DB4A-80F3-4730-BEA5-62AC93FC3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C4F"/>
    <w:pPr>
      <w:spacing w:line="279" w:lineRule="auto"/>
    </w:pPr>
    <w:rPr>
      <w:rFonts w:eastAsiaTheme="minorEastAsia"/>
      <w:kern w:val="0"/>
      <w:lang w:val="en-US"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7C4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7C4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7C4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7C4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GB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7C4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val="en-GB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7C4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7C4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en-GB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7C4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7C4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en-GB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7C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7C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7C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7C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7C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7C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7C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7C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7C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7C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27C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7C4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27C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7C4F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lang w:val="en-GB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27C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7C4F"/>
    <w:pPr>
      <w:spacing w:line="278" w:lineRule="auto"/>
      <w:ind w:left="720"/>
      <w:contextualSpacing/>
    </w:pPr>
    <w:rPr>
      <w:rFonts w:eastAsiaTheme="minorHAnsi"/>
      <w:kern w:val="2"/>
      <w:lang w:val="en-GB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27C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7C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en-GB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7C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7C4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227C4F"/>
    <w:pPr>
      <w:spacing w:after="0" w:line="240" w:lineRule="auto"/>
    </w:pPr>
    <w:rPr>
      <w:rFonts w:eastAsiaTheme="minorEastAsia"/>
      <w:kern w:val="0"/>
      <w:lang w:val="en-US" w:eastAsia="ja-JP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ADAMS</dc:creator>
  <cp:keywords/>
  <dc:description/>
  <cp:lastModifiedBy>Chloe ADAMS</cp:lastModifiedBy>
  <cp:revision>1</cp:revision>
  <dcterms:created xsi:type="dcterms:W3CDTF">2025-09-02T15:09:00Z</dcterms:created>
  <dcterms:modified xsi:type="dcterms:W3CDTF">2025-09-02T15:12:00Z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530486-e78d-4a74-98fa-f49257c8fb97_Enabled">
    <vt:lpwstr>true</vt:lpwstr>
  </property>
  <property fmtid="{D5CDD505-2E9C-101B-9397-08002B2CF9AE}" pid="3" name="MSIP_Label_e7530486-e78d-4a74-98fa-f49257c8fb97_SetDate">
    <vt:lpwstr>2025-09-02T15:10:36Z</vt:lpwstr>
  </property>
  <property fmtid="{D5CDD505-2E9C-101B-9397-08002B2CF9AE}" pid="4" name="MSIP_Label_e7530486-e78d-4a74-98fa-f49257c8fb97_Method">
    <vt:lpwstr>Standard</vt:lpwstr>
  </property>
  <property fmtid="{D5CDD505-2E9C-101B-9397-08002B2CF9AE}" pid="5" name="MSIP_Label_e7530486-e78d-4a74-98fa-f49257c8fb97_Name">
    <vt:lpwstr>All Employees (unrestricted)</vt:lpwstr>
  </property>
  <property fmtid="{D5CDD505-2E9C-101B-9397-08002B2CF9AE}" pid="6" name="MSIP_Label_e7530486-e78d-4a74-98fa-f49257c8fb97_SiteId">
    <vt:lpwstr>7c95cf98-ca26-4218-8b8b-944117f7612f</vt:lpwstr>
  </property>
  <property fmtid="{D5CDD505-2E9C-101B-9397-08002B2CF9AE}" pid="7" name="MSIP_Label_e7530486-e78d-4a74-98fa-f49257c8fb97_ActionId">
    <vt:lpwstr>e1650f77-3cd2-4153-90fe-f86a1453fc21</vt:lpwstr>
  </property>
  <property fmtid="{D5CDD505-2E9C-101B-9397-08002B2CF9AE}" pid="8" name="MSIP_Label_e7530486-e78d-4a74-98fa-f49257c8fb97_ContentBits">
    <vt:lpwstr>0</vt:lpwstr>
  </property>
  <property fmtid="{D5CDD505-2E9C-101B-9397-08002B2CF9AE}" pid="9" name="MSIP_Label_e7530486-e78d-4a74-98fa-f49257c8fb97_Tag">
    <vt:lpwstr>10, 3, 0, 1</vt:lpwstr>
  </property>
</Properties>
</file>