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3A817" w14:textId="77777777" w:rsidR="007B67B4" w:rsidRPr="007B67B4" w:rsidRDefault="007B67B4">
      <w:pPr>
        <w:rPr>
          <w:rFonts w:ascii="Arial" w:hAnsi="Arial" w:cs="Arial"/>
        </w:rPr>
      </w:pPr>
    </w:p>
    <w:tbl>
      <w:tblPr>
        <w:tblpPr w:leftFromText="180" w:rightFromText="180" w:vertAnchor="text" w:horzAnchor="margin" w:tblpXSpec="center" w:tblpY="-119"/>
        <w:tblW w:w="11362" w:type="dxa"/>
        <w:tblCellMar>
          <w:left w:w="0" w:type="dxa"/>
          <w:bottom w:w="185" w:type="dxa"/>
          <w:right w:w="10" w:type="dxa"/>
        </w:tblCellMar>
        <w:tblLook w:val="04A0" w:firstRow="1" w:lastRow="0" w:firstColumn="1" w:lastColumn="0" w:noHBand="0" w:noVBand="1"/>
      </w:tblPr>
      <w:tblGrid>
        <w:gridCol w:w="8485"/>
        <w:gridCol w:w="2877"/>
      </w:tblGrid>
      <w:tr w:rsidR="007B67B4" w:rsidRPr="007B67B4" w14:paraId="0265D45F" w14:textId="77777777" w:rsidTr="00B032C5">
        <w:trPr>
          <w:trHeight w:val="1060"/>
        </w:trPr>
        <w:tc>
          <w:tcPr>
            <w:tcW w:w="8485" w:type="dxa"/>
            <w:tcBorders>
              <w:top w:val="single" w:sz="4" w:space="0" w:color="000000"/>
              <w:left w:val="single" w:sz="4" w:space="0" w:color="000000"/>
              <w:bottom w:val="single" w:sz="4" w:space="0" w:color="000000"/>
              <w:right w:val="single" w:sz="4" w:space="0" w:color="000000"/>
            </w:tcBorders>
            <w:shd w:val="clear" w:color="auto" w:fill="002060"/>
          </w:tcPr>
          <w:p w14:paraId="70ED0DD4" w14:textId="77777777" w:rsidR="007B67B4" w:rsidRPr="00F43D87" w:rsidRDefault="007B67B4" w:rsidP="007B67B4">
            <w:pPr>
              <w:spacing w:after="48" w:line="259" w:lineRule="auto"/>
              <w:ind w:left="107"/>
              <w:jc w:val="center"/>
              <w:rPr>
                <w:rFonts w:ascii="Bradley Hand ITC" w:eastAsia="Kristen ITC" w:hAnsi="Bradley Hand ITC" w:cs="Arial"/>
                <w:color w:val="FFFFFF"/>
                <w:sz w:val="44"/>
              </w:rPr>
            </w:pPr>
          </w:p>
          <w:p w14:paraId="5AE8EFBC" w14:textId="39544522" w:rsidR="007B67B4" w:rsidRPr="00F43D87" w:rsidRDefault="007B67B4" w:rsidP="007B67B4">
            <w:pPr>
              <w:spacing w:after="48" w:line="259" w:lineRule="auto"/>
              <w:ind w:left="107"/>
              <w:jc w:val="center"/>
              <w:rPr>
                <w:rFonts w:ascii="Kristen ITC" w:eastAsia="Arial" w:hAnsi="Kristen ITC" w:cs="Arial"/>
                <w:color w:val="000000"/>
              </w:rPr>
            </w:pPr>
            <w:r w:rsidRPr="00F43D87">
              <w:rPr>
                <w:rFonts w:ascii="Kristen ITC" w:eastAsia="Kristen ITC" w:hAnsi="Kristen ITC" w:cs="Arial"/>
                <w:color w:val="FFFFFF"/>
                <w:sz w:val="44"/>
              </w:rPr>
              <w:t>Stocks Green Primary School</w:t>
            </w:r>
          </w:p>
          <w:p w14:paraId="5D577E74" w14:textId="77777777" w:rsidR="00F43D87" w:rsidRDefault="007B67B4" w:rsidP="007B67B4">
            <w:pPr>
              <w:spacing w:line="259" w:lineRule="auto"/>
              <w:ind w:left="107"/>
              <w:jc w:val="center"/>
              <w:rPr>
                <w:rFonts w:ascii="Bradley Hand ITC" w:eastAsia="Bradley Hand ITC" w:hAnsi="Bradley Hand ITC" w:cs="Arial"/>
                <w:color w:val="FFFFFF"/>
                <w:sz w:val="40"/>
              </w:rPr>
            </w:pPr>
            <w:bookmarkStart w:id="0" w:name="_Hlk155271097"/>
            <w:r w:rsidRPr="00F43D87">
              <w:rPr>
                <w:rFonts w:ascii="Bradley Hand ITC" w:eastAsia="Bradley Hand ITC" w:hAnsi="Bradley Hand ITC" w:cs="Arial"/>
                <w:color w:val="FFFFFF"/>
                <w:sz w:val="40"/>
              </w:rPr>
              <w:t xml:space="preserve">Learning to Live, Living to Learn  </w:t>
            </w:r>
          </w:p>
          <w:p w14:paraId="3541D52A" w14:textId="1D112645" w:rsidR="007B67B4" w:rsidRDefault="007B67B4" w:rsidP="007B67B4">
            <w:pPr>
              <w:spacing w:line="259" w:lineRule="auto"/>
              <w:ind w:left="107"/>
              <w:jc w:val="center"/>
              <w:rPr>
                <w:rFonts w:ascii="Bradley Hand ITC" w:eastAsia="Bradley Hand ITC" w:hAnsi="Bradley Hand ITC" w:cs="Arial"/>
                <w:color w:val="FFFFFF"/>
                <w:sz w:val="40"/>
              </w:rPr>
            </w:pPr>
            <w:r w:rsidRPr="00F43D87">
              <w:rPr>
                <w:rFonts w:ascii="Bradley Hand ITC" w:eastAsia="Bradley Hand ITC" w:hAnsi="Bradley Hand ITC" w:cs="Arial"/>
                <w:color w:val="FFFFFF"/>
                <w:sz w:val="40"/>
              </w:rPr>
              <w:t xml:space="preserve"> </w:t>
            </w:r>
            <w:r w:rsidR="00F43D87">
              <w:t xml:space="preserve"> </w:t>
            </w:r>
            <w:r w:rsidR="00F43D87" w:rsidRPr="00F43D87">
              <w:rPr>
                <w:rFonts w:ascii="Bradley Hand ITC" w:eastAsia="Bradley Hand ITC" w:hAnsi="Bradley Hand ITC" w:cs="Arial"/>
                <w:color w:val="FFFFFF"/>
                <w:sz w:val="40"/>
              </w:rPr>
              <w:t>Govern</w:t>
            </w:r>
            <w:r w:rsidR="00F43D87">
              <w:rPr>
                <w:rFonts w:ascii="Bradley Hand ITC" w:eastAsia="Bradley Hand ITC" w:hAnsi="Bradley Hand ITC" w:cs="Arial"/>
                <w:color w:val="FFFFFF"/>
                <w:sz w:val="40"/>
              </w:rPr>
              <w:t>ing Board Code of Conduct</w:t>
            </w:r>
          </w:p>
          <w:bookmarkEnd w:id="0"/>
          <w:p w14:paraId="1F5FF427" w14:textId="39C6D2FC" w:rsidR="007B67B4" w:rsidRPr="00F43D87" w:rsidRDefault="007B67B4" w:rsidP="00F43D87">
            <w:pPr>
              <w:spacing w:line="259" w:lineRule="auto"/>
              <w:rPr>
                <w:rFonts w:ascii="Bradley Hand ITC" w:eastAsia="Arial" w:hAnsi="Bradley Hand ITC" w:cs="Arial"/>
                <w:color w:val="000000"/>
                <w:sz w:val="20"/>
                <w:szCs w:val="20"/>
              </w:rPr>
            </w:pPr>
          </w:p>
        </w:tc>
        <w:tc>
          <w:tcPr>
            <w:tcW w:w="2877" w:type="dxa"/>
            <w:tcBorders>
              <w:top w:val="single" w:sz="4" w:space="0" w:color="000000"/>
              <w:left w:val="single" w:sz="4" w:space="0" w:color="000000"/>
              <w:bottom w:val="single" w:sz="4" w:space="0" w:color="000000"/>
              <w:right w:val="single" w:sz="4" w:space="0" w:color="000000"/>
            </w:tcBorders>
            <w:shd w:val="clear" w:color="auto" w:fill="8EAADB"/>
            <w:vAlign w:val="bottom"/>
          </w:tcPr>
          <w:p w14:paraId="3F26368A" w14:textId="1F6BB5C9" w:rsidR="007B67B4" w:rsidRPr="00F43D87" w:rsidRDefault="00F43D87" w:rsidP="007B67B4">
            <w:pPr>
              <w:spacing w:after="149" w:line="259" w:lineRule="auto"/>
              <w:ind w:right="365"/>
              <w:rPr>
                <w:rFonts w:ascii="Bradley Hand ITC" w:eastAsia="Arial" w:hAnsi="Bradley Hand ITC" w:cs="Arial"/>
                <w:color w:val="000000"/>
                <w:sz w:val="20"/>
                <w:szCs w:val="20"/>
              </w:rPr>
            </w:pPr>
            <w:r w:rsidRPr="00F43D87">
              <w:rPr>
                <w:rFonts w:ascii="Bradley Hand ITC" w:hAnsi="Bradley Hand ITC" w:cs="Arial"/>
                <w:noProof/>
                <w:sz w:val="20"/>
                <w:szCs w:val="20"/>
                <w:lang w:eastAsia="en-GB"/>
              </w:rPr>
              <mc:AlternateContent>
                <mc:Choice Requires="wpg">
                  <w:drawing>
                    <wp:anchor distT="0" distB="0" distL="114300" distR="114300" simplePos="0" relativeHeight="251659272" behindDoc="1" locked="0" layoutInCell="1" allowOverlap="1" wp14:anchorId="1790E47B" wp14:editId="21A1E0BE">
                      <wp:simplePos x="0" y="0"/>
                      <wp:positionH relativeFrom="column">
                        <wp:posOffset>500380</wp:posOffset>
                      </wp:positionH>
                      <wp:positionV relativeFrom="paragraph">
                        <wp:posOffset>2540</wp:posOffset>
                      </wp:positionV>
                      <wp:extent cx="815340" cy="995680"/>
                      <wp:effectExtent l="0" t="0" r="3810" b="0"/>
                      <wp:wrapTight wrapText="bothSides">
                        <wp:wrapPolygon edited="0">
                          <wp:start x="3028" y="0"/>
                          <wp:lineTo x="0" y="0"/>
                          <wp:lineTo x="0" y="21077"/>
                          <wp:lineTo x="21196" y="21077"/>
                          <wp:lineTo x="21196" y="0"/>
                          <wp:lineTo x="12617" y="0"/>
                          <wp:lineTo x="3028" y="0"/>
                        </wp:wrapPolygon>
                      </wp:wrapTight>
                      <wp:docPr id="3854113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995680"/>
                                <a:chOff x="0" y="0"/>
                                <a:chExt cx="502920" cy="712523"/>
                              </a:xfrm>
                            </wpg:grpSpPr>
                            <wps:wsp>
                              <wps:cNvPr id="577809861" name="Rectangle 113"/>
                              <wps:cNvSpPr>
                                <a:spLocks noChangeArrowheads="1"/>
                              </wps:cNvSpPr>
                              <wps:spPr bwMode="auto">
                                <a:xfrm>
                                  <a:off x="93091" y="0"/>
                                  <a:ext cx="186309" cy="36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86A8" w14:textId="77777777" w:rsidR="007B67B4" w:rsidRDefault="007B67B4" w:rsidP="007B67B4">
                                    <w:pPr>
                                      <w:spacing w:line="259" w:lineRule="auto"/>
                                    </w:pPr>
                                    <w:r>
                                      <w:rPr>
                                        <w:rFonts w:ascii="Kristen ITC" w:eastAsia="Kristen ITC" w:hAnsi="Kristen ITC" w:cs="Kristen ITC"/>
                                        <w:sz w:val="32"/>
                                      </w:rPr>
                                      <w:t xml:space="preserve"> </w:t>
                                    </w:r>
                                  </w:p>
                                </w:txbxContent>
                              </wps:txbx>
                              <wps:bodyPr rot="0" vert="horz" wrap="square" lIns="0" tIns="0" rIns="0" bIns="0" anchor="t" anchorCtr="0" upright="1">
                                <a:noAutofit/>
                              </wps:bodyPr>
                            </wps:wsp>
                            <wps:wsp>
                              <wps:cNvPr id="653217930" name="Rectangle 114"/>
                              <wps:cNvSpPr>
                                <a:spLocks noChangeArrowheads="1"/>
                              </wps:cNvSpPr>
                              <wps:spPr bwMode="auto">
                                <a:xfrm>
                                  <a:off x="154051" y="25062"/>
                                  <a:ext cx="71145" cy="32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E717" w14:textId="77777777" w:rsidR="007B67B4" w:rsidRDefault="007B67B4" w:rsidP="007B67B4">
                                    <w:pPr>
                                      <w:spacing w:line="259" w:lineRule="auto"/>
                                    </w:pPr>
                                    <w:r>
                                      <w:rPr>
                                        <w:rFonts w:ascii="Kristen ITC" w:eastAsia="Kristen ITC" w:hAnsi="Kristen ITC" w:cs="Kristen ITC"/>
                                        <w:sz w:val="28"/>
                                      </w:rPr>
                                      <w:t xml:space="preserve"> </w:t>
                                    </w:r>
                                  </w:p>
                                </w:txbxContent>
                              </wps:txbx>
                              <wps:bodyPr rot="0" vert="horz" wrap="square" lIns="0" tIns="0" rIns="0" bIns="0" anchor="t" anchorCtr="0" upright="1">
                                <a:noAutofit/>
                              </wps:bodyPr>
                            </wps:wsp>
                            <pic:pic xmlns:pic="http://schemas.openxmlformats.org/drawingml/2006/picture">
                              <pic:nvPicPr>
                                <pic:cNvPr id="1185013733" name="Picture 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23"/>
                                  <a:ext cx="50292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 style="position:absolute;margin-left:39.4pt;margin-top:.2pt;width:64.2pt;height:78.4pt;z-index:-251657208" coordsize="5029,7125" o:spid="_x0000_s1026" w14:anchorId="1790E4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">
                      <v:rect id="Rectangle 113" style="position:absolute;left:930;width:1864;height:3665;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">
                        <v:textbox inset="0,0,0,0">
                          <w:txbxContent>
                            <w:p w:rsidR="007B67B4" w:rsidP="007B67B4" w:rsidRDefault="007B67B4" w14:paraId="1BC486A8" w14:textId="77777777">
                              <w:pPr>
                                <w:spacing w:line="259" w:lineRule="auto"/>
                              </w:pPr>
                              <w:r>
                                <w:rPr>
                                  <w:rFonts w:ascii="Kristen ITC" w:hAnsi="Kristen ITC" w:eastAsia="Kristen ITC" w:cs="Kristen ITC"/>
                                  <w:sz w:val="32"/>
                                </w:rPr>
                                <w:t xml:space="preserve"> </w:t>
                              </w:r>
                            </w:p>
                          </w:txbxContent>
                        </v:textbox>
                      </v:rect>
                      <v:rect id="Rectangle 114" style="position:absolute;left:1540;top:250;width:711;height:3225;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">
                        <v:textbox inset="0,0,0,0">
                          <w:txbxContent>
                            <w:p w:rsidR="007B67B4" w:rsidP="007B67B4" w:rsidRDefault="007B67B4" w14:paraId="77C7E717" w14:textId="77777777">
                              <w:pPr>
                                <w:spacing w:line="259" w:lineRule="auto"/>
                              </w:pPr>
                              <w:r>
                                <w:rPr>
                                  <w:rFonts w:ascii="Kristen ITC" w:hAnsi="Kristen ITC" w:eastAsia="Kristen ITC" w:cs="Kristen ITC"/>
                                  <w:sz w:val="2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64" style="position:absolute;top:140;width:5029;height:698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">
                        <v:imagedata o:title="" r:id="rId12"/>
                      </v:shape>
                      <w10:wrap type="tight"/>
                    </v:group>
                  </w:pict>
                </mc:Fallback>
              </mc:AlternateContent>
            </w:r>
            <w:r w:rsidR="007B67B4" w:rsidRPr="00F43D87">
              <w:rPr>
                <w:rFonts w:ascii="Bradley Hand ITC" w:eastAsia="Arial" w:hAnsi="Bradley Hand ITC" w:cs="Arial"/>
                <w:color w:val="000000"/>
                <w:sz w:val="20"/>
                <w:szCs w:val="20"/>
              </w:rPr>
              <w:t xml:space="preserve">                 </w:t>
            </w:r>
          </w:p>
          <w:p w14:paraId="380712B7" w14:textId="44F3B93E" w:rsidR="007B67B4" w:rsidRPr="00F43D87" w:rsidRDefault="007B67B4" w:rsidP="007B67B4">
            <w:pPr>
              <w:spacing w:line="259" w:lineRule="auto"/>
              <w:ind w:left="11"/>
              <w:jc w:val="center"/>
              <w:rPr>
                <w:rFonts w:ascii="Bradley Hand ITC" w:eastAsia="Arial" w:hAnsi="Bradley Hand ITC" w:cs="Arial"/>
                <w:color w:val="000000"/>
                <w:sz w:val="36"/>
                <w:szCs w:val="36"/>
              </w:rPr>
            </w:pPr>
            <w:r w:rsidRPr="00F43D87">
              <w:rPr>
                <w:rFonts w:ascii="Bradley Hand ITC" w:eastAsia="Arial" w:hAnsi="Bradley Hand ITC" w:cs="Arial"/>
                <w:iCs/>
                <w:color w:val="000000"/>
                <w:sz w:val="36"/>
                <w:szCs w:val="36"/>
              </w:rPr>
              <w:t>2025-2026</w:t>
            </w:r>
          </w:p>
        </w:tc>
      </w:tr>
    </w:tbl>
    <w:p w14:paraId="1E736BC6" w14:textId="5D49505E" w:rsidR="00C664BB" w:rsidRPr="007B67B4" w:rsidRDefault="00C664BB" w:rsidP="00C664BB">
      <w:pPr>
        <w:spacing w:after="0" w:line="240" w:lineRule="auto"/>
        <w:jc w:val="both"/>
        <w:rPr>
          <w:rFonts w:ascii="Arial" w:eastAsia="Calibri" w:hAnsi="Arial" w:cs="Arial"/>
          <w:b/>
          <w:sz w:val="28"/>
          <w:szCs w:val="28"/>
        </w:rPr>
      </w:pPr>
    </w:p>
    <w:p w14:paraId="325EEDA1" w14:textId="74961640" w:rsidR="00C664BB" w:rsidRPr="007B67B4" w:rsidRDefault="00C664BB" w:rsidP="00EE4C31">
      <w:pPr>
        <w:rPr>
          <w:rFonts w:ascii="Arial" w:eastAsia="Calibri" w:hAnsi="Arial" w:cs="Arial"/>
          <w:b/>
          <w:color w:val="auto"/>
        </w:rPr>
      </w:pPr>
      <w:r w:rsidRPr="007B67B4">
        <w:rPr>
          <w:rFonts w:ascii="Arial" w:eastAsia="Calibri" w:hAnsi="Arial" w:cs="Arial"/>
          <w:b/>
          <w:color w:val="auto"/>
        </w:rPr>
        <w:t>Vision</w:t>
      </w:r>
      <w:r w:rsidR="003626D4" w:rsidRPr="007B67B4">
        <w:rPr>
          <w:rFonts w:ascii="Arial" w:eastAsia="Calibri" w:hAnsi="Arial" w:cs="Arial"/>
          <w:b/>
          <w:color w:val="auto"/>
        </w:rPr>
        <w:t xml:space="preserve"> </w:t>
      </w:r>
      <w:r w:rsidRPr="007B67B4">
        <w:rPr>
          <w:rFonts w:ascii="Arial" w:eastAsia="Calibri" w:hAnsi="Arial" w:cs="Arial"/>
          <w:b/>
          <w:color w:val="auto"/>
        </w:rPr>
        <w:t xml:space="preserve">Statement: </w:t>
      </w:r>
    </w:p>
    <w:p w14:paraId="78DFB035" w14:textId="77777777" w:rsidR="003626D4" w:rsidRPr="007B67B4" w:rsidRDefault="003626D4" w:rsidP="007B67B4">
      <w:pPr>
        <w:spacing w:after="0" w:line="240" w:lineRule="auto"/>
        <w:rPr>
          <w:rFonts w:ascii="Arial" w:eastAsia="Calibri" w:hAnsi="Arial" w:cs="Arial"/>
          <w:bCs/>
        </w:rPr>
      </w:pPr>
      <w:r w:rsidRPr="007B67B4">
        <w:rPr>
          <w:rFonts w:ascii="Arial" w:eastAsia="Calibri" w:hAnsi="Arial" w:cs="Arial"/>
          <w:bCs/>
        </w:rPr>
        <w:t>At Stocks Green School we believe that the whole school community should be considered when devising our vision for the school.  As such, we consulted with parents, pupils, staff and governors to devise our vision statement.  The vision statement is broken into three parts to represent our aims for the whole school community, pupils as well as our staff team.</w:t>
      </w:r>
    </w:p>
    <w:p w14:paraId="507EC286" w14:textId="77777777" w:rsidR="007B67B4" w:rsidRPr="007B67B4" w:rsidRDefault="007B67B4" w:rsidP="007B67B4">
      <w:pPr>
        <w:spacing w:after="0" w:line="240" w:lineRule="auto"/>
        <w:rPr>
          <w:rFonts w:ascii="Arial" w:eastAsia="Calibri" w:hAnsi="Arial" w:cs="Arial"/>
          <w:bCs/>
        </w:rPr>
      </w:pPr>
    </w:p>
    <w:p w14:paraId="1C88161F" w14:textId="53AB354E" w:rsidR="003626D4" w:rsidRPr="007B67B4" w:rsidRDefault="003626D4" w:rsidP="007B67B4">
      <w:pPr>
        <w:spacing w:after="0" w:line="240" w:lineRule="auto"/>
        <w:rPr>
          <w:rFonts w:ascii="Arial" w:eastAsia="Calibri" w:hAnsi="Arial" w:cs="Arial"/>
          <w:bCs/>
        </w:rPr>
      </w:pPr>
      <w:r w:rsidRPr="007B67B4">
        <w:rPr>
          <w:rFonts w:ascii="Arial" w:eastAsia="Calibri" w:hAnsi="Arial" w:cs="Arial"/>
          <w:bCs/>
        </w:rPr>
        <w:t>Our vision for our whole community is for:</w:t>
      </w:r>
    </w:p>
    <w:p w14:paraId="6DD8782A" w14:textId="60EEFF31" w:rsidR="003626D4" w:rsidRPr="00F43D87" w:rsidRDefault="003626D4" w:rsidP="00F43D87">
      <w:pPr>
        <w:pStyle w:val="ListParagraph"/>
        <w:numPr>
          <w:ilvl w:val="0"/>
          <w:numId w:val="42"/>
        </w:numPr>
        <w:spacing w:after="0" w:line="240" w:lineRule="auto"/>
        <w:rPr>
          <w:rFonts w:ascii="Arial" w:eastAsia="Calibri" w:hAnsi="Arial" w:cs="Arial"/>
          <w:bCs/>
        </w:rPr>
      </w:pPr>
      <w:r w:rsidRPr="00F43D87">
        <w:rPr>
          <w:rFonts w:ascii="Arial" w:eastAsia="Calibri" w:hAnsi="Arial" w:cs="Arial"/>
          <w:bCs/>
        </w:rPr>
        <w:t>A compassionate and inclusive school where pupils, staff and families build happy memories and love attending every day.</w:t>
      </w:r>
    </w:p>
    <w:p w14:paraId="43987BFC" w14:textId="77777777" w:rsidR="007B67B4" w:rsidRPr="007B67B4" w:rsidRDefault="007B67B4" w:rsidP="007B67B4">
      <w:pPr>
        <w:spacing w:after="0" w:line="240" w:lineRule="auto"/>
        <w:rPr>
          <w:rFonts w:ascii="Arial" w:eastAsia="Calibri" w:hAnsi="Arial" w:cs="Arial"/>
          <w:bCs/>
        </w:rPr>
      </w:pPr>
    </w:p>
    <w:p w14:paraId="64EB01F5" w14:textId="20126807" w:rsidR="003626D4" w:rsidRPr="007B67B4" w:rsidRDefault="003626D4" w:rsidP="007B67B4">
      <w:pPr>
        <w:spacing w:after="0" w:line="240" w:lineRule="auto"/>
        <w:rPr>
          <w:rFonts w:ascii="Arial" w:eastAsia="Calibri" w:hAnsi="Arial" w:cs="Arial"/>
          <w:bCs/>
        </w:rPr>
      </w:pPr>
      <w:r w:rsidRPr="007B67B4">
        <w:rPr>
          <w:rFonts w:ascii="Arial" w:eastAsia="Calibri" w:hAnsi="Arial" w:cs="Arial"/>
          <w:bCs/>
        </w:rPr>
        <w:t>Our vision for our pupils is for:</w:t>
      </w:r>
    </w:p>
    <w:p w14:paraId="57333693" w14:textId="37D3CE93" w:rsidR="003626D4" w:rsidRPr="00F43D87" w:rsidRDefault="003626D4" w:rsidP="3169701E">
      <w:pPr>
        <w:pStyle w:val="ListParagraph"/>
        <w:numPr>
          <w:ilvl w:val="0"/>
          <w:numId w:val="42"/>
        </w:numPr>
        <w:spacing w:after="0" w:line="240" w:lineRule="auto"/>
        <w:rPr>
          <w:rFonts w:ascii="Arial" w:eastAsia="Calibri" w:hAnsi="Arial" w:cs="Arial"/>
        </w:rPr>
      </w:pPr>
      <w:r w:rsidRPr="3169701E">
        <w:rPr>
          <w:rFonts w:ascii="Arial" w:eastAsia="Calibri" w:hAnsi="Arial" w:cs="Arial"/>
        </w:rPr>
        <w:t>A school that is forward thinking and seeks to provide the experiences and opportunities needed for future success.</w:t>
      </w:r>
    </w:p>
    <w:p w14:paraId="3427201A" w14:textId="5B992202" w:rsidR="003626D4" w:rsidRPr="00F43D87" w:rsidRDefault="003626D4" w:rsidP="00F43D87">
      <w:pPr>
        <w:pStyle w:val="ListParagraph"/>
        <w:numPr>
          <w:ilvl w:val="0"/>
          <w:numId w:val="42"/>
        </w:numPr>
        <w:spacing w:after="0" w:line="240" w:lineRule="auto"/>
        <w:rPr>
          <w:rFonts w:ascii="Arial" w:eastAsia="Calibri" w:hAnsi="Arial" w:cs="Arial"/>
          <w:bCs/>
        </w:rPr>
      </w:pPr>
      <w:r w:rsidRPr="00F43D87">
        <w:rPr>
          <w:rFonts w:ascii="Arial" w:eastAsia="Calibri" w:hAnsi="Arial" w:cs="Arial"/>
          <w:bCs/>
        </w:rPr>
        <w:t>A school that engages pupils in stimulating learning that creates a thirst for knowledge.</w:t>
      </w:r>
    </w:p>
    <w:p w14:paraId="2348750F" w14:textId="2929B0F9" w:rsidR="003626D4" w:rsidRPr="00F43D87" w:rsidRDefault="003626D4" w:rsidP="00F43D87">
      <w:pPr>
        <w:pStyle w:val="ListParagraph"/>
        <w:numPr>
          <w:ilvl w:val="0"/>
          <w:numId w:val="42"/>
        </w:numPr>
        <w:spacing w:after="0" w:line="240" w:lineRule="auto"/>
        <w:rPr>
          <w:rFonts w:ascii="Arial" w:eastAsia="Calibri" w:hAnsi="Arial" w:cs="Arial"/>
          <w:bCs/>
        </w:rPr>
      </w:pPr>
      <w:r w:rsidRPr="00F43D87">
        <w:rPr>
          <w:rFonts w:ascii="Arial" w:eastAsia="Calibri" w:hAnsi="Arial" w:cs="Arial"/>
          <w:bCs/>
        </w:rPr>
        <w:t>A school that teaches everyone to have a positive impact on the world.</w:t>
      </w:r>
    </w:p>
    <w:p w14:paraId="6C9329C5" w14:textId="77777777" w:rsidR="007B67B4" w:rsidRPr="007B67B4" w:rsidRDefault="007B67B4" w:rsidP="007B67B4">
      <w:pPr>
        <w:spacing w:after="0" w:line="240" w:lineRule="auto"/>
        <w:rPr>
          <w:rFonts w:ascii="Arial" w:eastAsia="Calibri" w:hAnsi="Arial" w:cs="Arial"/>
          <w:bCs/>
        </w:rPr>
      </w:pPr>
    </w:p>
    <w:p w14:paraId="29A60508" w14:textId="3F76FCB3" w:rsidR="003626D4" w:rsidRPr="007B67B4" w:rsidRDefault="003626D4" w:rsidP="007B67B4">
      <w:pPr>
        <w:spacing w:after="0" w:line="240" w:lineRule="auto"/>
        <w:rPr>
          <w:rFonts w:ascii="Arial" w:eastAsia="Calibri" w:hAnsi="Arial" w:cs="Arial"/>
          <w:bCs/>
        </w:rPr>
      </w:pPr>
      <w:r w:rsidRPr="007B67B4">
        <w:rPr>
          <w:rFonts w:ascii="Arial" w:eastAsia="Calibri" w:hAnsi="Arial" w:cs="Arial"/>
          <w:bCs/>
        </w:rPr>
        <w:t>Our vision for our staff is for:</w:t>
      </w:r>
    </w:p>
    <w:p w14:paraId="034DAEA0" w14:textId="52C93A5D" w:rsidR="003626D4" w:rsidRPr="00F43D87" w:rsidRDefault="003626D4" w:rsidP="00F43D87">
      <w:pPr>
        <w:pStyle w:val="ListParagraph"/>
        <w:numPr>
          <w:ilvl w:val="0"/>
          <w:numId w:val="43"/>
        </w:numPr>
        <w:spacing w:after="0" w:line="240" w:lineRule="auto"/>
        <w:rPr>
          <w:rFonts w:ascii="Arial" w:eastAsia="Calibri" w:hAnsi="Arial" w:cs="Arial"/>
          <w:bCs/>
        </w:rPr>
      </w:pPr>
      <w:r w:rsidRPr="00F43D87">
        <w:rPr>
          <w:rFonts w:ascii="Arial" w:eastAsia="Calibri" w:hAnsi="Arial" w:cs="Arial"/>
          <w:bCs/>
        </w:rPr>
        <w:t>A school where everyone is valued and people are at the centre of all that we do.</w:t>
      </w:r>
    </w:p>
    <w:p w14:paraId="28D9AC29" w14:textId="5630E639" w:rsidR="003626D4" w:rsidRPr="00F43D87" w:rsidRDefault="003626D4" w:rsidP="00F43D87">
      <w:pPr>
        <w:pStyle w:val="ListParagraph"/>
        <w:numPr>
          <w:ilvl w:val="0"/>
          <w:numId w:val="43"/>
        </w:numPr>
        <w:spacing w:after="0" w:line="240" w:lineRule="auto"/>
        <w:rPr>
          <w:rFonts w:ascii="Arial" w:eastAsia="Calibri" w:hAnsi="Arial" w:cs="Arial"/>
          <w:bCs/>
        </w:rPr>
      </w:pPr>
      <w:r w:rsidRPr="00F43D87">
        <w:rPr>
          <w:rFonts w:ascii="Arial" w:eastAsia="Calibri" w:hAnsi="Arial" w:cs="Arial"/>
          <w:bCs/>
        </w:rPr>
        <w:t>A school where everyone strives for excellence in teaching and learning.</w:t>
      </w:r>
    </w:p>
    <w:p w14:paraId="45F05EFE" w14:textId="77777777" w:rsidR="003626D4" w:rsidRPr="007B67B4" w:rsidRDefault="003626D4" w:rsidP="003626D4">
      <w:pPr>
        <w:rPr>
          <w:rFonts w:ascii="Arial" w:eastAsia="Calibri" w:hAnsi="Arial" w:cs="Arial"/>
          <w:bCs/>
        </w:rPr>
      </w:pPr>
    </w:p>
    <w:p w14:paraId="21A2A154" w14:textId="77777777" w:rsidR="00F43D87" w:rsidRDefault="00F43D87" w:rsidP="00EE4C31">
      <w:pPr>
        <w:rPr>
          <w:rFonts w:ascii="Arial" w:eastAsia="Calibri" w:hAnsi="Arial" w:cs="Arial"/>
        </w:rPr>
      </w:pPr>
    </w:p>
    <w:p w14:paraId="7ECF1413" w14:textId="5A3796D7" w:rsidR="00C664BB" w:rsidRPr="007B67B4" w:rsidRDefault="00C664BB" w:rsidP="00EE4C31">
      <w:pPr>
        <w:rPr>
          <w:rFonts w:ascii="Arial" w:eastAsia="Calibri" w:hAnsi="Arial" w:cs="Arial"/>
        </w:rPr>
      </w:pPr>
      <w:r w:rsidRPr="007B67B4">
        <w:rPr>
          <w:rFonts w:ascii="Arial" w:eastAsia="Calibri" w:hAnsi="Arial" w:cs="Arial"/>
        </w:rPr>
        <w:t>This code should be read in conjunction with the Maintained Trust Governance Guide, Terms of Reference (ToR)</w:t>
      </w:r>
      <w:r w:rsidR="005960C1" w:rsidRPr="007B67B4">
        <w:rPr>
          <w:rFonts w:ascii="Arial" w:eastAsia="Calibri" w:hAnsi="Arial" w:cs="Arial"/>
        </w:rPr>
        <w:t xml:space="preserve"> and</w:t>
      </w:r>
      <w:r w:rsidRPr="007B67B4">
        <w:rPr>
          <w:rFonts w:ascii="Arial" w:eastAsia="Calibri" w:hAnsi="Arial" w:cs="Arial"/>
        </w:rPr>
        <w:t xml:space="preserve"> relevant law</w:t>
      </w:r>
      <w:r w:rsidR="005960C1" w:rsidRPr="007B67B4">
        <w:rPr>
          <w:rFonts w:ascii="Arial" w:eastAsia="Calibri" w:hAnsi="Arial" w:cs="Arial"/>
        </w:rPr>
        <w:t>.</w:t>
      </w:r>
      <w:r w:rsidRPr="007B67B4">
        <w:rPr>
          <w:rFonts w:ascii="Arial" w:eastAsia="Calibri" w:hAnsi="Arial" w:cs="Arial"/>
        </w:rPr>
        <w:t xml:space="preserve"> </w:t>
      </w:r>
    </w:p>
    <w:p w14:paraId="69420DE4" w14:textId="2F43D1F9" w:rsidR="00C664BB" w:rsidRPr="007B67B4" w:rsidRDefault="00C664BB" w:rsidP="00EE4C31">
      <w:pPr>
        <w:rPr>
          <w:rFonts w:ascii="Arial" w:eastAsia="Calibri" w:hAnsi="Arial" w:cs="Arial"/>
        </w:rPr>
      </w:pPr>
      <w:r w:rsidRPr="007B67B4">
        <w:rPr>
          <w:rFonts w:ascii="Arial" w:eastAsia="Calibri" w:hAnsi="Arial" w:cs="Arial"/>
        </w:rPr>
        <w:t>Once approved by the governing board, this code of conduct will apply to all governors at maintained school level</w:t>
      </w:r>
      <w:r w:rsidR="005960C1" w:rsidRPr="007B67B4">
        <w:rPr>
          <w:rFonts w:ascii="Arial" w:eastAsia="Calibri" w:hAnsi="Arial" w:cs="Arial"/>
        </w:rPr>
        <w:t>.</w:t>
      </w:r>
    </w:p>
    <w:p w14:paraId="34807087" w14:textId="5F368C4E" w:rsidR="00C664BB" w:rsidRPr="007B67B4" w:rsidRDefault="00C664BB" w:rsidP="007B67B4">
      <w:pPr>
        <w:spacing w:after="240"/>
        <w:rPr>
          <w:rFonts w:ascii="Arial" w:eastAsia="Calibri" w:hAnsi="Arial" w:cs="Arial"/>
          <w:b/>
          <w:bCs/>
          <w:iCs/>
          <w:color w:val="000000"/>
        </w:rPr>
      </w:pPr>
      <w:r w:rsidRPr="007B67B4">
        <w:rPr>
          <w:rFonts w:ascii="Arial" w:eastAsia="Calibri" w:hAnsi="Arial" w:cs="Arial"/>
          <w:b/>
          <w:bCs/>
          <w:iCs/>
          <w:color w:val="000000"/>
        </w:rPr>
        <w:t>Failure by any individual governor to sign the code of conduct will be counted as a breach of the code.</w:t>
      </w:r>
    </w:p>
    <w:p w14:paraId="7AE6A171" w14:textId="2A1B501F" w:rsidR="00C664BB" w:rsidRPr="007B67B4" w:rsidRDefault="00C664BB" w:rsidP="0031328D">
      <w:pPr>
        <w:spacing w:line="240" w:lineRule="auto"/>
        <w:jc w:val="both"/>
        <w:rPr>
          <w:rFonts w:ascii="Arial" w:eastAsia="Times New Roman" w:hAnsi="Arial" w:cs="Arial"/>
          <w:bCs/>
          <w:color w:val="auto"/>
          <w:lang w:eastAsia="en-GB"/>
        </w:rPr>
      </w:pPr>
      <w:r w:rsidRPr="007B67B4">
        <w:rPr>
          <w:rFonts w:ascii="Arial" w:eastAsia="Calibri" w:hAnsi="Arial" w:cs="Arial"/>
          <w:b/>
          <w:color w:val="auto"/>
          <w:sz w:val="28"/>
          <w:szCs w:val="28"/>
        </w:rPr>
        <w:t>Approved and adopted by governing body:</w:t>
      </w:r>
    </w:p>
    <w:p w14:paraId="304983D2" w14:textId="2B391733" w:rsidR="007B67B4" w:rsidRPr="007B67B4" w:rsidRDefault="00C664BB" w:rsidP="0031328D">
      <w:pPr>
        <w:spacing w:line="259" w:lineRule="auto"/>
        <w:rPr>
          <w:rFonts w:ascii="Arial" w:eastAsia="Calibri" w:hAnsi="Arial" w:cs="Arial"/>
          <w:b/>
          <w:bCs/>
          <w:color w:val="auto"/>
        </w:rPr>
      </w:pPr>
      <w:r w:rsidRPr="007B67B4">
        <w:rPr>
          <w:rFonts w:ascii="Arial" w:eastAsia="Calibri" w:hAnsi="Arial" w:cs="Arial"/>
          <w:b/>
          <w:bCs/>
          <w:color w:val="auto"/>
        </w:rPr>
        <w:t>Date:</w:t>
      </w:r>
      <w:r w:rsidR="007B67B4" w:rsidRPr="007B67B4">
        <w:rPr>
          <w:rFonts w:ascii="Arial" w:eastAsia="Calibri" w:hAnsi="Arial" w:cs="Arial"/>
          <w:b/>
          <w:bCs/>
          <w:color w:val="auto"/>
        </w:rPr>
        <w:t xml:space="preserve"> 4</w:t>
      </w:r>
      <w:r w:rsidR="007B67B4" w:rsidRPr="007B67B4">
        <w:rPr>
          <w:rFonts w:ascii="Arial" w:eastAsia="Calibri" w:hAnsi="Arial" w:cs="Arial"/>
          <w:b/>
          <w:bCs/>
          <w:color w:val="auto"/>
          <w:vertAlign w:val="superscript"/>
        </w:rPr>
        <w:t>th</w:t>
      </w:r>
      <w:r w:rsidR="007B67B4" w:rsidRPr="007B67B4">
        <w:rPr>
          <w:rFonts w:ascii="Arial" w:eastAsia="Calibri" w:hAnsi="Arial" w:cs="Arial"/>
          <w:b/>
          <w:bCs/>
          <w:color w:val="auto"/>
        </w:rPr>
        <w:t xml:space="preserve"> November 2025</w:t>
      </w:r>
    </w:p>
    <w:p w14:paraId="7F419104" w14:textId="69B09A4A" w:rsidR="007B67B4" w:rsidRPr="007B67B4" w:rsidRDefault="00C664BB" w:rsidP="007B67B4">
      <w:pPr>
        <w:spacing w:line="259" w:lineRule="auto"/>
        <w:rPr>
          <w:rFonts w:ascii="Arial" w:eastAsia="Calibri" w:hAnsi="Arial" w:cs="Arial"/>
          <w:b/>
          <w:bCs/>
        </w:rPr>
      </w:pPr>
      <w:r w:rsidRPr="007B67B4">
        <w:rPr>
          <w:rFonts w:ascii="Arial" w:eastAsia="Calibri" w:hAnsi="Arial" w:cs="Arial"/>
          <w:b/>
          <w:bCs/>
        </w:rPr>
        <w:t>Next review due by:</w:t>
      </w:r>
      <w:r w:rsidR="007B67B4" w:rsidRPr="007B67B4">
        <w:rPr>
          <w:rFonts w:ascii="Arial" w:eastAsia="Calibri" w:hAnsi="Arial" w:cs="Arial"/>
          <w:b/>
          <w:bCs/>
        </w:rPr>
        <w:t xml:space="preserve"> FGB 1 202</w:t>
      </w:r>
      <w:r w:rsidR="003F16B3">
        <w:rPr>
          <w:rFonts w:ascii="Arial" w:eastAsia="Calibri" w:hAnsi="Arial" w:cs="Arial"/>
          <w:b/>
          <w:bCs/>
        </w:rPr>
        <w:t>6</w:t>
      </w:r>
    </w:p>
    <w:p w14:paraId="6562548A" w14:textId="64467D4B" w:rsidR="00F7533D" w:rsidRPr="007B67B4" w:rsidRDefault="00F7533D" w:rsidP="007B67B4">
      <w:pPr>
        <w:spacing w:line="259" w:lineRule="auto"/>
        <w:rPr>
          <w:rFonts w:ascii="Arial" w:eastAsia="Calibri" w:hAnsi="Arial" w:cs="Arial"/>
          <w:b/>
          <w:color w:val="41008C" w:themeColor="accent1"/>
          <w:sz w:val="28"/>
          <w:szCs w:val="28"/>
        </w:rPr>
      </w:pPr>
      <w:r w:rsidRPr="007B67B4">
        <w:rPr>
          <w:rFonts w:ascii="Arial" w:eastAsia="Calibri" w:hAnsi="Arial" w:cs="Arial"/>
          <w:b/>
          <w:color w:val="41008C" w:themeColor="accent1"/>
          <w:sz w:val="28"/>
          <w:szCs w:val="28"/>
        </w:rPr>
        <w:lastRenderedPageBreak/>
        <w:t>The governing board has adopted the following code of conduct</w:t>
      </w:r>
    </w:p>
    <w:p w14:paraId="085227EC" w14:textId="77777777" w:rsidR="00F7533D" w:rsidRPr="007B67B4" w:rsidRDefault="00F7533D" w:rsidP="00EE4C31">
      <w:pPr>
        <w:spacing w:after="120"/>
        <w:rPr>
          <w:rFonts w:ascii="Arial" w:eastAsia="Calibri" w:hAnsi="Arial" w:cs="Arial"/>
          <w:b/>
        </w:rPr>
      </w:pPr>
      <w:r w:rsidRPr="007B67B4">
        <w:rPr>
          <w:rFonts w:ascii="Arial" w:eastAsia="Calibri" w:hAnsi="Arial" w:cs="Arial"/>
          <w:b/>
        </w:rPr>
        <w:t>Purpose of the governing board</w:t>
      </w:r>
    </w:p>
    <w:p w14:paraId="52D250E4" w14:textId="77777777" w:rsidR="00F7533D" w:rsidRPr="007B67B4" w:rsidRDefault="00F7533D" w:rsidP="00C7478C">
      <w:pPr>
        <w:rPr>
          <w:rFonts w:ascii="Arial" w:eastAsia="Calibri" w:hAnsi="Arial" w:cs="Arial"/>
        </w:rPr>
      </w:pPr>
      <w:r w:rsidRPr="007B67B4">
        <w:rPr>
          <w:rFonts w:ascii="Arial" w:eastAsia="Calibri" w:hAnsi="Arial" w:cs="Arial"/>
        </w:rPr>
        <w:t>The purpose of governance is to provide confident and strong strategic leadership which leads to robust accountability, oversight and assurance for educational and financial performance. The governing board is the key strategic decision-making body in the school, setting the strategic framework and ensuring it meets all its statutory duties. High quality effective and ethical governance is key to success in our school and for the future of our pupils. Ensuring the best possible outcomes is at the heart of a governing board’s strategic role; every child has the right to reach their full potential.</w:t>
      </w:r>
    </w:p>
    <w:p w14:paraId="69761198" w14:textId="77777777" w:rsidR="00F7533D" w:rsidRPr="007B67B4" w:rsidRDefault="00F7533D" w:rsidP="00EE4C31">
      <w:pPr>
        <w:rPr>
          <w:rFonts w:ascii="Arial" w:eastAsia="Calibri" w:hAnsi="Arial" w:cs="Arial"/>
          <w:b/>
          <w:color w:val="41008C" w:themeColor="accent1"/>
          <w:sz w:val="28"/>
          <w:szCs w:val="28"/>
        </w:rPr>
      </w:pPr>
      <w:r w:rsidRPr="007B67B4">
        <w:rPr>
          <w:rFonts w:ascii="Arial" w:eastAsia="Calibri" w:hAnsi="Arial" w:cs="Arial"/>
          <w:b/>
          <w:color w:val="41008C" w:themeColor="accent1"/>
          <w:sz w:val="28"/>
          <w:szCs w:val="28"/>
        </w:rPr>
        <w:t>The maintained governing board has the following core strategic functions:</w:t>
      </w:r>
    </w:p>
    <w:p w14:paraId="718DDB18" w14:textId="77777777" w:rsidR="00F7533D" w:rsidRPr="007B67B4" w:rsidRDefault="00F7533D" w:rsidP="00EE4C31">
      <w:pPr>
        <w:spacing w:after="120"/>
        <w:rPr>
          <w:rFonts w:ascii="Arial" w:eastAsia="Calibri" w:hAnsi="Arial" w:cs="Arial"/>
          <w:b/>
        </w:rPr>
      </w:pPr>
      <w:r w:rsidRPr="007B67B4">
        <w:rPr>
          <w:rFonts w:ascii="Arial" w:eastAsia="Calibri" w:hAnsi="Arial" w:cs="Arial"/>
          <w:b/>
        </w:rPr>
        <w:t>Ensure the vision, ethos and strategic direction of the school are clearly defined by:</w:t>
      </w:r>
    </w:p>
    <w:p w14:paraId="6A1B109E" w14:textId="0F532B4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setting the vision, values, and objectives for the school</w:t>
      </w:r>
    </w:p>
    <w:p w14:paraId="2B5962A1"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agreeing the school improvement strategy as appropriate including its priorities and targets</w:t>
      </w:r>
    </w:p>
    <w:p w14:paraId="1F297D2D" w14:textId="473C9DB1"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being the strategic key decision maker with decisions made in the best interest of pupils and our purpose</w:t>
      </w:r>
    </w:p>
    <w:p w14:paraId="15B3F427" w14:textId="452D3948" w:rsidR="00F7533D" w:rsidRPr="007B67B4" w:rsidRDefault="00F7533D" w:rsidP="00EE4C31">
      <w:pPr>
        <w:numPr>
          <w:ilvl w:val="0"/>
          <w:numId w:val="39"/>
        </w:numPr>
        <w:spacing w:after="120"/>
        <w:ind w:left="357" w:hanging="357"/>
        <w:contextualSpacing/>
        <w:rPr>
          <w:rFonts w:ascii="Arial" w:eastAsia="Calibri" w:hAnsi="Arial" w:cs="Arial"/>
          <w:bCs/>
          <w:color w:val="auto"/>
        </w:rPr>
      </w:pPr>
      <w:r w:rsidRPr="007B67B4">
        <w:rPr>
          <w:rFonts w:ascii="Arial" w:eastAsia="Calibri" w:hAnsi="Arial" w:cs="Arial"/>
          <w:bCs/>
        </w:rPr>
        <w:t xml:space="preserve">delegating operational matters to </w:t>
      </w:r>
      <w:r w:rsidR="005960C1" w:rsidRPr="007B67B4">
        <w:rPr>
          <w:rFonts w:ascii="Arial" w:eastAsia="Calibri" w:hAnsi="Arial" w:cs="Arial"/>
          <w:bCs/>
        </w:rPr>
        <w:t>the headteacher</w:t>
      </w:r>
      <w:r w:rsidRPr="007B67B4">
        <w:rPr>
          <w:rFonts w:ascii="Arial" w:eastAsia="Calibri" w:hAnsi="Arial" w:cs="Arial"/>
          <w:bCs/>
        </w:rPr>
        <w:t xml:space="preserve"> and governance functions to committees, monitoring </w:t>
      </w:r>
      <w:r w:rsidRPr="007B67B4">
        <w:rPr>
          <w:rFonts w:ascii="Arial" w:eastAsia="Calibri" w:hAnsi="Arial" w:cs="Arial"/>
          <w:bCs/>
          <w:color w:val="auto"/>
        </w:rPr>
        <w:t>pairs or individuals as appropriate</w:t>
      </w:r>
    </w:p>
    <w:p w14:paraId="33AA369D"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color w:val="auto"/>
        </w:rPr>
        <w:t xml:space="preserve">being connected with, and </w:t>
      </w:r>
      <w:r w:rsidRPr="007B67B4">
        <w:rPr>
          <w:rFonts w:ascii="Arial" w:eastAsia="Calibri" w:hAnsi="Arial" w:cs="Arial"/>
          <w:bCs/>
        </w:rPr>
        <w:t>answerable to, the communities we serve, particularly parents/carers</w:t>
      </w:r>
    </w:p>
    <w:p w14:paraId="23FDF297" w14:textId="77777777" w:rsidR="00F7533D" w:rsidRPr="007B67B4" w:rsidRDefault="00F7533D" w:rsidP="00713B70">
      <w:pPr>
        <w:numPr>
          <w:ilvl w:val="0"/>
          <w:numId w:val="39"/>
        </w:numPr>
        <w:spacing w:after="120"/>
        <w:ind w:left="357" w:hanging="357"/>
        <w:rPr>
          <w:rFonts w:ascii="Arial" w:eastAsia="Calibri" w:hAnsi="Arial" w:cs="Arial"/>
          <w:bCs/>
        </w:rPr>
      </w:pPr>
      <w:r w:rsidRPr="007B67B4">
        <w:rPr>
          <w:rFonts w:ascii="Arial" w:eastAsia="Calibri" w:hAnsi="Arial" w:cs="Arial"/>
          <w:bCs/>
        </w:rPr>
        <w:t>meeting statutory duties.</w:t>
      </w:r>
    </w:p>
    <w:p w14:paraId="60503E41" w14:textId="77777777" w:rsidR="00F7533D" w:rsidRPr="007B67B4" w:rsidRDefault="00F7533D" w:rsidP="00EE4C31">
      <w:pPr>
        <w:spacing w:after="120"/>
        <w:rPr>
          <w:rFonts w:ascii="Arial" w:eastAsia="Calibri" w:hAnsi="Arial" w:cs="Arial"/>
          <w:b/>
        </w:rPr>
      </w:pPr>
      <w:r w:rsidRPr="007B67B4">
        <w:rPr>
          <w:rFonts w:ascii="Arial" w:eastAsia="Calibri" w:hAnsi="Arial" w:cs="Arial"/>
          <w:b/>
        </w:rPr>
        <w:t>Ensure the headteacher performs their responsibilities for the educational performance of the school by:</w:t>
      </w:r>
    </w:p>
    <w:p w14:paraId="017134AF" w14:textId="44FABBDB"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performance managing the headteacher in accordance with the terms of reference (ToR)</w:t>
      </w:r>
    </w:p>
    <w:p w14:paraId="6EFED4B8"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robust holding to account for improving pupil and staff performance by asking the right questions</w:t>
      </w:r>
    </w:p>
    <w:p w14:paraId="41338B0F"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workload consideration</w:t>
      </w:r>
    </w:p>
    <w:p w14:paraId="716A9956"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rigorous analysis of data</w:t>
      </w:r>
    </w:p>
    <w:p w14:paraId="21895EBF"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understanding the curriculum offer, its intent, implementation, and impact</w:t>
      </w:r>
    </w:p>
    <w:p w14:paraId="2E048B72" w14:textId="77777777" w:rsidR="00F7533D" w:rsidRPr="007B67B4" w:rsidRDefault="00F7533D" w:rsidP="00EE4C31">
      <w:pPr>
        <w:numPr>
          <w:ilvl w:val="0"/>
          <w:numId w:val="39"/>
        </w:numPr>
        <w:spacing w:after="120"/>
        <w:ind w:left="357" w:hanging="357"/>
        <w:contextualSpacing/>
        <w:rPr>
          <w:rFonts w:ascii="Arial" w:eastAsia="Calibri" w:hAnsi="Arial" w:cs="Arial"/>
          <w:bCs/>
        </w:rPr>
      </w:pPr>
      <w:r w:rsidRPr="007B67B4">
        <w:rPr>
          <w:rFonts w:ascii="Arial" w:eastAsia="Calibri" w:hAnsi="Arial" w:cs="Arial"/>
          <w:bCs/>
        </w:rPr>
        <w:t>monitoring and evaluating progress towards targets</w:t>
      </w:r>
    </w:p>
    <w:p w14:paraId="7F6667E1" w14:textId="77777777" w:rsidR="00F7533D" w:rsidRPr="007B67B4" w:rsidRDefault="00F7533D" w:rsidP="00EE4C31">
      <w:pPr>
        <w:numPr>
          <w:ilvl w:val="0"/>
          <w:numId w:val="39"/>
        </w:numPr>
        <w:spacing w:after="120"/>
        <w:ind w:left="357" w:hanging="357"/>
        <w:rPr>
          <w:rFonts w:ascii="Arial" w:eastAsia="Calibri" w:hAnsi="Arial" w:cs="Arial"/>
          <w:bCs/>
        </w:rPr>
      </w:pPr>
      <w:r w:rsidRPr="007B67B4">
        <w:rPr>
          <w:rFonts w:ascii="Arial" w:eastAsia="Calibri" w:hAnsi="Arial" w:cs="Arial"/>
          <w:bCs/>
        </w:rPr>
        <w:t>contributing to school self-evaluation.</w:t>
      </w:r>
    </w:p>
    <w:p w14:paraId="16AC3048" w14:textId="77777777" w:rsidR="00F7533D" w:rsidRPr="007B67B4" w:rsidRDefault="00F7533D" w:rsidP="00713B70">
      <w:pPr>
        <w:spacing w:after="120"/>
        <w:rPr>
          <w:rFonts w:ascii="Arial" w:eastAsia="Calibri" w:hAnsi="Arial" w:cs="Arial"/>
          <w:b/>
        </w:rPr>
      </w:pPr>
      <w:r w:rsidRPr="007B67B4">
        <w:rPr>
          <w:rFonts w:ascii="Arial" w:eastAsia="Calibri" w:hAnsi="Arial" w:cs="Arial"/>
          <w:b/>
        </w:rPr>
        <w:t>Ensure proper and effective use of the school’s financial resources, in accordance with the Terms of Reference by:</w:t>
      </w:r>
    </w:p>
    <w:p w14:paraId="66C4F247" w14:textId="77777777" w:rsidR="00F7533D" w:rsidRPr="007B67B4" w:rsidRDefault="00F7533D" w:rsidP="00EE4C31">
      <w:pPr>
        <w:numPr>
          <w:ilvl w:val="0"/>
          <w:numId w:val="39"/>
        </w:numPr>
        <w:spacing w:after="120"/>
        <w:ind w:left="357" w:hanging="357"/>
        <w:contextualSpacing/>
        <w:rPr>
          <w:rFonts w:ascii="Arial" w:eastAsia="Calibri" w:hAnsi="Arial" w:cs="Arial"/>
        </w:rPr>
      </w:pPr>
      <w:r w:rsidRPr="007B67B4">
        <w:rPr>
          <w:rFonts w:ascii="Arial" w:eastAsia="Calibri" w:hAnsi="Arial" w:cs="Arial"/>
        </w:rPr>
        <w:t>ensuring financial probity</w:t>
      </w:r>
    </w:p>
    <w:p w14:paraId="2C8F6982" w14:textId="77777777" w:rsidR="00F7533D" w:rsidRPr="007B67B4" w:rsidRDefault="00F7533D" w:rsidP="00EE4C31">
      <w:pPr>
        <w:numPr>
          <w:ilvl w:val="0"/>
          <w:numId w:val="39"/>
        </w:numPr>
        <w:spacing w:after="120"/>
        <w:ind w:left="357" w:hanging="357"/>
        <w:contextualSpacing/>
        <w:rPr>
          <w:rFonts w:ascii="Arial" w:eastAsia="Calibri" w:hAnsi="Arial" w:cs="Arial"/>
        </w:rPr>
      </w:pPr>
      <w:r w:rsidRPr="007B67B4">
        <w:rPr>
          <w:rFonts w:ascii="Arial" w:eastAsia="Calibri" w:hAnsi="Arial" w:cs="Arial"/>
        </w:rPr>
        <w:t>ensuring financial compliance</w:t>
      </w:r>
    </w:p>
    <w:p w14:paraId="14CF604B" w14:textId="77777777" w:rsidR="00F7533D" w:rsidRPr="007B67B4" w:rsidRDefault="00F7533D" w:rsidP="00EE4C31">
      <w:pPr>
        <w:numPr>
          <w:ilvl w:val="0"/>
          <w:numId w:val="39"/>
        </w:numPr>
        <w:spacing w:after="120"/>
        <w:ind w:left="357" w:hanging="357"/>
        <w:contextualSpacing/>
        <w:rPr>
          <w:rFonts w:ascii="Arial" w:eastAsia="Calibri" w:hAnsi="Arial" w:cs="Arial"/>
        </w:rPr>
      </w:pPr>
      <w:r w:rsidRPr="007B67B4">
        <w:rPr>
          <w:rFonts w:ascii="Arial" w:eastAsia="Calibri" w:hAnsi="Arial" w:cs="Arial"/>
        </w:rPr>
        <w:t>setting the budget</w:t>
      </w:r>
    </w:p>
    <w:p w14:paraId="72ADDC55" w14:textId="77777777" w:rsidR="00F7533D" w:rsidRPr="007B67B4" w:rsidRDefault="00F7533D" w:rsidP="00EE4C31">
      <w:pPr>
        <w:numPr>
          <w:ilvl w:val="0"/>
          <w:numId w:val="39"/>
        </w:numPr>
        <w:spacing w:after="120"/>
        <w:ind w:left="357" w:hanging="357"/>
        <w:contextualSpacing/>
        <w:rPr>
          <w:rFonts w:ascii="Arial" w:eastAsia="Calibri" w:hAnsi="Arial" w:cs="Arial"/>
        </w:rPr>
      </w:pPr>
      <w:r w:rsidRPr="007B67B4">
        <w:rPr>
          <w:rFonts w:ascii="Arial" w:eastAsia="Calibri" w:hAnsi="Arial" w:cs="Arial"/>
        </w:rPr>
        <w:t>monitoring spending against the budget</w:t>
      </w:r>
    </w:p>
    <w:p w14:paraId="12EAA6D6" w14:textId="77777777" w:rsidR="00F7533D" w:rsidRPr="007B67B4" w:rsidRDefault="00F7533D" w:rsidP="00EE4C31">
      <w:pPr>
        <w:numPr>
          <w:ilvl w:val="0"/>
          <w:numId w:val="39"/>
        </w:numPr>
        <w:spacing w:after="120"/>
        <w:ind w:left="357" w:hanging="357"/>
        <w:contextualSpacing/>
        <w:rPr>
          <w:rFonts w:ascii="Arial" w:eastAsia="Calibri" w:hAnsi="Arial" w:cs="Arial"/>
        </w:rPr>
      </w:pPr>
      <w:r w:rsidRPr="007B67B4">
        <w:rPr>
          <w:rFonts w:ascii="Arial" w:eastAsia="Calibri" w:hAnsi="Arial" w:cs="Arial"/>
        </w:rPr>
        <w:t>ensuring value for money is obtained, with the money being well spent</w:t>
      </w:r>
    </w:p>
    <w:p w14:paraId="5F190DEF" w14:textId="0FA8DA00" w:rsidR="00EA7485" w:rsidRPr="007B67B4" w:rsidRDefault="00F7533D" w:rsidP="00EE4C31">
      <w:pPr>
        <w:numPr>
          <w:ilvl w:val="0"/>
          <w:numId w:val="39"/>
        </w:numPr>
        <w:spacing w:after="120"/>
        <w:ind w:left="357" w:hanging="357"/>
        <w:contextualSpacing/>
        <w:rPr>
          <w:rFonts w:ascii="Arial" w:eastAsia="Calibri" w:hAnsi="Arial" w:cs="Arial"/>
        </w:rPr>
      </w:pPr>
      <w:r w:rsidRPr="007B67B4">
        <w:rPr>
          <w:rFonts w:ascii="Arial" w:eastAsia="Calibri" w:hAnsi="Arial" w:cs="Arial"/>
        </w:rPr>
        <w:t>ensuring risks to the organisation are managed.</w:t>
      </w:r>
    </w:p>
    <w:p w14:paraId="6928D683" w14:textId="5852F4FF" w:rsidR="00F7533D" w:rsidRPr="007B67B4" w:rsidRDefault="00F7533D" w:rsidP="00EE4C31">
      <w:pPr>
        <w:spacing w:after="160"/>
        <w:rPr>
          <w:rFonts w:ascii="Arial" w:hAnsi="Arial" w:cs="Arial"/>
        </w:rPr>
      </w:pPr>
      <w:r w:rsidRPr="007B67B4">
        <w:rPr>
          <w:rFonts w:ascii="Arial" w:hAnsi="Arial" w:cs="Arial"/>
        </w:rPr>
        <w:br w:type="page"/>
      </w:r>
    </w:p>
    <w:p w14:paraId="4B8BF63D" w14:textId="6CA45792" w:rsidR="009C39E0" w:rsidRPr="007B67B4" w:rsidRDefault="009C39E0" w:rsidP="00C61031">
      <w:pPr>
        <w:spacing w:before="200"/>
        <w:rPr>
          <w:rFonts w:ascii="Arial" w:eastAsia="Calibri" w:hAnsi="Arial" w:cs="Arial"/>
          <w:b/>
          <w:bCs/>
          <w:color w:val="41008C" w:themeColor="accent1"/>
          <w:sz w:val="28"/>
          <w:szCs w:val="28"/>
        </w:rPr>
      </w:pPr>
      <w:r w:rsidRPr="007B67B4">
        <w:rPr>
          <w:rFonts w:ascii="Arial" w:eastAsia="Calibri" w:hAnsi="Arial" w:cs="Arial"/>
          <w:b/>
          <w:bCs/>
          <w:color w:val="41008C" w:themeColor="accent1"/>
          <w:sz w:val="28"/>
          <w:szCs w:val="28"/>
        </w:rPr>
        <w:lastRenderedPageBreak/>
        <w:t>Collectively as a board we agree the following</w:t>
      </w:r>
      <w:r w:rsidR="002559BA" w:rsidRPr="007B67B4">
        <w:rPr>
          <w:rFonts w:ascii="Arial" w:eastAsia="Calibri" w:hAnsi="Arial" w:cs="Arial"/>
          <w:b/>
          <w:bCs/>
          <w:color w:val="41008C" w:themeColor="accent1"/>
          <w:sz w:val="28"/>
          <w:szCs w:val="28"/>
        </w:rPr>
        <w:t>:</w:t>
      </w:r>
    </w:p>
    <w:p w14:paraId="53725F98" w14:textId="3F088C11" w:rsidR="009C39E0" w:rsidRPr="007B67B4" w:rsidRDefault="009C39E0" w:rsidP="00713B70">
      <w:pPr>
        <w:numPr>
          <w:ilvl w:val="0"/>
          <w:numId w:val="39"/>
        </w:numPr>
        <w:spacing w:after="120"/>
        <w:ind w:left="357" w:hanging="357"/>
        <w:contextualSpacing/>
        <w:rPr>
          <w:rFonts w:ascii="Arial" w:eastAsia="Calibri" w:hAnsi="Arial" w:cs="Arial"/>
          <w:b/>
        </w:rPr>
      </w:pPr>
      <w:r w:rsidRPr="007B67B4">
        <w:rPr>
          <w:rFonts w:ascii="Arial" w:eastAsia="Calibri" w:hAnsi="Arial" w:cs="Arial"/>
          <w:b/>
        </w:rPr>
        <w:t xml:space="preserve">Organisational purpose - </w:t>
      </w:r>
      <w:r w:rsidRPr="007B67B4">
        <w:rPr>
          <w:rFonts w:ascii="Arial" w:eastAsia="Calibri" w:hAnsi="Arial" w:cs="Arial"/>
          <w:bCs/>
        </w:rPr>
        <w:t>our board is clear about the purpose of the school</w:t>
      </w:r>
      <w:r w:rsidR="005960C1" w:rsidRPr="007B67B4">
        <w:rPr>
          <w:rFonts w:ascii="Arial" w:eastAsia="Calibri" w:hAnsi="Arial" w:cs="Arial"/>
          <w:bCs/>
        </w:rPr>
        <w:t xml:space="preserve"> </w:t>
      </w:r>
      <w:r w:rsidRPr="007B67B4">
        <w:rPr>
          <w:rFonts w:ascii="Arial" w:eastAsia="Calibri" w:hAnsi="Arial" w:cs="Arial"/>
          <w:bCs/>
        </w:rPr>
        <w:t>and ensures these are being delivered effectively and sustainably.</w:t>
      </w:r>
    </w:p>
    <w:p w14:paraId="65CA3776" w14:textId="15E777FC" w:rsidR="009C39E0" w:rsidRPr="007B67B4" w:rsidRDefault="009C39E0" w:rsidP="00713B70">
      <w:pPr>
        <w:numPr>
          <w:ilvl w:val="0"/>
          <w:numId w:val="39"/>
        </w:numPr>
        <w:spacing w:after="120"/>
        <w:ind w:left="357" w:hanging="357"/>
        <w:contextualSpacing/>
        <w:rPr>
          <w:rFonts w:ascii="Arial" w:eastAsia="Calibri" w:hAnsi="Arial" w:cs="Arial"/>
          <w:bCs/>
          <w:color w:val="auto"/>
        </w:rPr>
      </w:pPr>
      <w:r w:rsidRPr="007B67B4">
        <w:rPr>
          <w:rFonts w:ascii="Arial" w:eastAsia="Calibri" w:hAnsi="Arial" w:cs="Arial"/>
          <w:b/>
        </w:rPr>
        <w:t xml:space="preserve">Leadership </w:t>
      </w:r>
      <w:r w:rsidRPr="007B67B4">
        <w:rPr>
          <w:rFonts w:ascii="Arial" w:eastAsia="Calibri" w:hAnsi="Arial" w:cs="Arial"/>
          <w:b/>
          <w:color w:val="auto"/>
        </w:rPr>
        <w:t xml:space="preserve">- </w:t>
      </w:r>
      <w:r w:rsidRPr="007B67B4">
        <w:rPr>
          <w:rFonts w:ascii="Arial" w:eastAsia="Calibri" w:hAnsi="Arial" w:cs="Arial"/>
          <w:bCs/>
          <w:color w:val="auto"/>
        </w:rPr>
        <w:t>our school</w:t>
      </w:r>
      <w:r w:rsidR="005960C1" w:rsidRPr="007B67B4">
        <w:rPr>
          <w:rFonts w:ascii="Arial" w:eastAsia="Calibri" w:hAnsi="Arial" w:cs="Arial"/>
          <w:bCs/>
          <w:color w:val="auto"/>
        </w:rPr>
        <w:t xml:space="preserve"> is </w:t>
      </w:r>
      <w:r w:rsidRPr="007B67B4">
        <w:rPr>
          <w:rFonts w:ascii="Arial" w:eastAsia="Calibri" w:hAnsi="Arial" w:cs="Arial"/>
          <w:bCs/>
          <w:color w:val="auto"/>
        </w:rPr>
        <w:t xml:space="preserve">headed by an effective governing board that provides strategic leadership in line with the school strategic aims, values and culture including the values and virtues to preserve the religious character of the school and a commitment to fundamental British values of democracy, the rule of law, individual liberty, and mutual respect and tolerance for those of different faiths and beliefs. </w:t>
      </w:r>
    </w:p>
    <w:p w14:paraId="19BEA3A1" w14:textId="77777777" w:rsidR="009C39E0" w:rsidRPr="007B67B4" w:rsidRDefault="009C39E0" w:rsidP="00713B70">
      <w:pPr>
        <w:numPr>
          <w:ilvl w:val="0"/>
          <w:numId w:val="39"/>
        </w:numPr>
        <w:spacing w:after="120"/>
        <w:ind w:left="357" w:hanging="357"/>
        <w:contextualSpacing/>
        <w:rPr>
          <w:rFonts w:ascii="Arial" w:eastAsia="Calibri" w:hAnsi="Arial" w:cs="Arial"/>
          <w:bCs/>
          <w:color w:val="auto"/>
        </w:rPr>
      </w:pPr>
      <w:r w:rsidRPr="007B67B4">
        <w:rPr>
          <w:rFonts w:ascii="Arial" w:eastAsia="Calibri" w:hAnsi="Arial" w:cs="Arial"/>
          <w:bCs/>
          <w:color w:val="auto"/>
        </w:rPr>
        <w:t xml:space="preserve">Our maintained board bases its effectiveness on the six key features of effective governance: </w:t>
      </w:r>
      <w:r w:rsidRPr="007B67B4">
        <w:rPr>
          <w:rFonts w:ascii="Arial" w:eastAsia="Calibri" w:hAnsi="Arial" w:cs="Arial"/>
          <w:b/>
          <w:color w:val="auto"/>
        </w:rPr>
        <w:t>strategic leadership</w:t>
      </w:r>
      <w:r w:rsidRPr="007B67B4">
        <w:rPr>
          <w:rFonts w:ascii="Arial" w:eastAsia="Calibri" w:hAnsi="Arial" w:cs="Arial"/>
          <w:bCs/>
          <w:color w:val="auto"/>
        </w:rPr>
        <w:t xml:space="preserve">, </w:t>
      </w:r>
      <w:r w:rsidRPr="007B67B4">
        <w:rPr>
          <w:rFonts w:ascii="Arial" w:eastAsia="Calibri" w:hAnsi="Arial" w:cs="Arial"/>
          <w:b/>
          <w:color w:val="auto"/>
        </w:rPr>
        <w:t>accountability</w:t>
      </w:r>
      <w:r w:rsidRPr="007B67B4">
        <w:rPr>
          <w:rFonts w:ascii="Arial" w:eastAsia="Calibri" w:hAnsi="Arial" w:cs="Arial"/>
          <w:bCs/>
          <w:color w:val="auto"/>
        </w:rPr>
        <w:t xml:space="preserve">; </w:t>
      </w:r>
      <w:r w:rsidRPr="007B67B4">
        <w:rPr>
          <w:rFonts w:ascii="Arial" w:eastAsia="Calibri" w:hAnsi="Arial" w:cs="Arial"/>
          <w:b/>
          <w:color w:val="auto"/>
        </w:rPr>
        <w:t>people</w:t>
      </w:r>
      <w:r w:rsidRPr="007B67B4">
        <w:rPr>
          <w:rFonts w:ascii="Arial" w:eastAsia="Calibri" w:hAnsi="Arial" w:cs="Arial"/>
          <w:bCs/>
          <w:color w:val="auto"/>
        </w:rPr>
        <w:t xml:space="preserve"> with the right skills, experience, qualities and capacity; structures that reinforce clearly defined roles and responsibilities; compliance with statutory and contractual requirement; and evaluation to monitor and improve the quality and impact of governance. </w:t>
      </w:r>
    </w:p>
    <w:p w14:paraId="01DDCC6A" w14:textId="021CD254" w:rsidR="009C39E0" w:rsidRPr="007B67B4" w:rsidRDefault="009C39E0" w:rsidP="00713B70">
      <w:pPr>
        <w:numPr>
          <w:ilvl w:val="0"/>
          <w:numId w:val="39"/>
        </w:numPr>
        <w:spacing w:after="120"/>
        <w:ind w:left="357" w:hanging="357"/>
        <w:contextualSpacing/>
        <w:rPr>
          <w:rFonts w:ascii="Arial" w:eastAsia="Calibri" w:hAnsi="Arial" w:cs="Arial"/>
          <w:bCs/>
          <w:color w:val="auto"/>
        </w:rPr>
      </w:pPr>
      <w:r w:rsidRPr="007B67B4">
        <w:rPr>
          <w:rFonts w:ascii="Arial" w:eastAsia="Calibri" w:hAnsi="Arial" w:cs="Arial"/>
          <w:b/>
          <w:color w:val="auto"/>
        </w:rPr>
        <w:t>Integrity -</w:t>
      </w:r>
      <w:r w:rsidRPr="007B67B4">
        <w:rPr>
          <w:rFonts w:ascii="Arial" w:eastAsia="Calibri" w:hAnsi="Arial" w:cs="Arial"/>
          <w:color w:val="auto"/>
        </w:rPr>
        <w:t xml:space="preserve"> </w:t>
      </w:r>
      <w:r w:rsidRPr="007B67B4">
        <w:rPr>
          <w:rFonts w:ascii="Arial" w:eastAsia="Calibri" w:hAnsi="Arial" w:cs="Arial"/>
          <w:bCs/>
          <w:color w:val="auto"/>
        </w:rPr>
        <w:t>our board acts with integrity, adopting values and creating a culture which helps achieve the school</w:t>
      </w:r>
      <w:r w:rsidR="005960C1" w:rsidRPr="007B67B4">
        <w:rPr>
          <w:rFonts w:ascii="Arial" w:eastAsia="Calibri" w:hAnsi="Arial" w:cs="Arial"/>
          <w:bCs/>
          <w:color w:val="auto"/>
        </w:rPr>
        <w:t>’s</w:t>
      </w:r>
      <w:r w:rsidRPr="007B67B4">
        <w:rPr>
          <w:rFonts w:ascii="Arial" w:eastAsia="Calibri" w:hAnsi="Arial" w:cs="Arial"/>
          <w:bCs/>
          <w:color w:val="auto"/>
        </w:rPr>
        <w:t xml:space="preserve"> purpose. Our board is aware of the importance of the public and stakeholder confidence in our school and governors</w:t>
      </w:r>
      <w:r w:rsidR="005960C1" w:rsidRPr="007B67B4">
        <w:rPr>
          <w:rFonts w:ascii="Arial" w:eastAsia="Calibri" w:hAnsi="Arial" w:cs="Arial"/>
          <w:bCs/>
          <w:color w:val="auto"/>
        </w:rPr>
        <w:t xml:space="preserve"> </w:t>
      </w:r>
      <w:r w:rsidRPr="007B67B4">
        <w:rPr>
          <w:rFonts w:ascii="Arial" w:eastAsia="Calibri" w:hAnsi="Arial" w:cs="Arial"/>
          <w:bCs/>
          <w:color w:val="auto"/>
        </w:rPr>
        <w:t>undertake their duties, accordingly, abiding by the Framework for Ethical Leadership in Education including the Seven Principles of Public Life (see appendix 1) including avoiding placing themselves under any obligation to people or organisations that might try inappropriately to influence them in their work. Before acting and taking decisions, governor</w:t>
      </w:r>
      <w:r w:rsidR="005960C1" w:rsidRPr="007B67B4">
        <w:rPr>
          <w:rFonts w:ascii="Arial" w:eastAsia="Calibri" w:hAnsi="Arial" w:cs="Arial"/>
          <w:bCs/>
          <w:color w:val="auto"/>
        </w:rPr>
        <w:t>s</w:t>
      </w:r>
      <w:r w:rsidRPr="007B67B4">
        <w:rPr>
          <w:rFonts w:ascii="Arial" w:eastAsia="Calibri" w:hAnsi="Arial" w:cs="Arial"/>
          <w:bCs/>
          <w:color w:val="auto"/>
        </w:rPr>
        <w:t xml:space="preserve"> must declare and resolve openly </w:t>
      </w:r>
      <w:r w:rsidRPr="007B67B4">
        <w:rPr>
          <w:rFonts w:ascii="Arial" w:eastAsia="Calibri" w:hAnsi="Arial" w:cs="Arial"/>
          <w:b/>
          <w:color w:val="auto"/>
        </w:rPr>
        <w:t>any actual or perceived conflict of interest and relationships</w:t>
      </w:r>
      <w:r w:rsidRPr="007B67B4">
        <w:rPr>
          <w:rFonts w:ascii="Arial" w:eastAsia="Calibri" w:hAnsi="Arial" w:cs="Arial"/>
          <w:bCs/>
          <w:color w:val="auto"/>
        </w:rPr>
        <w:t>, with our board, managing any risk appropriately.</w:t>
      </w:r>
    </w:p>
    <w:p w14:paraId="34F7AC84" w14:textId="76903C2C" w:rsidR="009C39E0" w:rsidRPr="007B67B4" w:rsidRDefault="009C39E0" w:rsidP="00713B70">
      <w:pPr>
        <w:numPr>
          <w:ilvl w:val="0"/>
          <w:numId w:val="39"/>
        </w:numPr>
        <w:spacing w:after="120"/>
        <w:ind w:left="357" w:hanging="357"/>
        <w:contextualSpacing/>
        <w:rPr>
          <w:rFonts w:ascii="Arial" w:eastAsia="Calibri" w:hAnsi="Arial" w:cs="Arial"/>
          <w:bCs/>
        </w:rPr>
      </w:pPr>
      <w:r w:rsidRPr="007B67B4">
        <w:rPr>
          <w:rFonts w:ascii="Arial" w:eastAsia="Calibri" w:hAnsi="Arial" w:cs="Arial"/>
          <w:b/>
          <w:color w:val="auto"/>
        </w:rPr>
        <w:t>Decision making, risk and control -</w:t>
      </w:r>
      <w:r w:rsidRPr="007B67B4">
        <w:rPr>
          <w:rFonts w:ascii="Arial" w:eastAsia="Calibri" w:hAnsi="Arial" w:cs="Arial"/>
          <w:color w:val="auto"/>
        </w:rPr>
        <w:t xml:space="preserve"> </w:t>
      </w:r>
      <w:r w:rsidRPr="007B67B4">
        <w:rPr>
          <w:rFonts w:ascii="Arial" w:eastAsia="Calibri" w:hAnsi="Arial" w:cs="Arial"/>
          <w:bCs/>
          <w:color w:val="auto"/>
        </w:rPr>
        <w:t>our board makes sure that its decision-making processes follow our required statutory procedures, which act solely in the interest of pupils, are informed, timely,</w:t>
      </w:r>
      <w:r w:rsidRPr="007B67B4">
        <w:rPr>
          <w:rFonts w:ascii="Arial" w:eastAsia="Calibri" w:hAnsi="Arial" w:cs="Arial"/>
          <w:color w:val="auto"/>
        </w:rPr>
        <w:t xml:space="preserve"> </w:t>
      </w:r>
      <w:r w:rsidRPr="007B67B4">
        <w:rPr>
          <w:rFonts w:ascii="Arial" w:eastAsia="Calibri" w:hAnsi="Arial" w:cs="Arial"/>
          <w:bCs/>
          <w:color w:val="auto"/>
        </w:rPr>
        <w:t>impartial and fair, using the best evidence and without discrimination or bias, and that effective delegation, control and risk assessment, and appropriate management systems are set up and monitored.</w:t>
      </w:r>
      <w:r w:rsidRPr="007B67B4">
        <w:rPr>
          <w:rFonts w:ascii="Arial" w:eastAsia="Calibri" w:hAnsi="Arial" w:cs="Arial"/>
          <w:color w:val="auto"/>
        </w:rPr>
        <w:t xml:space="preserve"> </w:t>
      </w:r>
      <w:r w:rsidRPr="007B67B4">
        <w:rPr>
          <w:rFonts w:ascii="Arial" w:eastAsia="Calibri" w:hAnsi="Arial" w:cs="Arial"/>
          <w:bCs/>
          <w:color w:val="auto"/>
        </w:rPr>
        <w:t>Our board assesses the risks attached to safeguard and promote pupils’ welfare by abiding and role modelling the school</w:t>
      </w:r>
      <w:r w:rsidR="005960C1" w:rsidRPr="007B67B4">
        <w:rPr>
          <w:rFonts w:ascii="Arial" w:eastAsia="Calibri" w:hAnsi="Arial" w:cs="Arial"/>
          <w:bCs/>
          <w:color w:val="auto"/>
        </w:rPr>
        <w:t xml:space="preserve">’s </w:t>
      </w:r>
      <w:r w:rsidRPr="007B67B4">
        <w:rPr>
          <w:rFonts w:ascii="Arial" w:eastAsia="Calibri" w:hAnsi="Arial" w:cs="Arial"/>
          <w:bCs/>
          <w:color w:val="auto"/>
        </w:rPr>
        <w:t xml:space="preserve">culture </w:t>
      </w:r>
      <w:r w:rsidRPr="007B67B4">
        <w:rPr>
          <w:rFonts w:ascii="Arial" w:eastAsia="Calibri" w:hAnsi="Arial" w:cs="Arial"/>
          <w:bCs/>
        </w:rPr>
        <w:t xml:space="preserve">to encourage pupils to respect other people with particular regard to the protected characteristics set out in the Equality Act 2010. </w:t>
      </w:r>
    </w:p>
    <w:p w14:paraId="1CA20BAA" w14:textId="77777777" w:rsidR="009C39E0" w:rsidRPr="007B67B4" w:rsidRDefault="009C39E0" w:rsidP="00713B70">
      <w:pPr>
        <w:numPr>
          <w:ilvl w:val="0"/>
          <w:numId w:val="39"/>
        </w:numPr>
        <w:spacing w:after="120"/>
        <w:ind w:left="357" w:hanging="357"/>
        <w:contextualSpacing/>
        <w:rPr>
          <w:rFonts w:ascii="Arial" w:eastAsia="Calibri" w:hAnsi="Arial" w:cs="Arial"/>
          <w:bCs/>
        </w:rPr>
      </w:pPr>
      <w:r w:rsidRPr="007B67B4">
        <w:rPr>
          <w:rFonts w:ascii="Arial" w:eastAsia="Calibri" w:hAnsi="Arial" w:cs="Arial"/>
          <w:b/>
        </w:rPr>
        <w:t>Board effectiveness -</w:t>
      </w:r>
      <w:r w:rsidRPr="007B67B4">
        <w:rPr>
          <w:rFonts w:ascii="Arial" w:eastAsia="Calibri" w:hAnsi="Arial" w:cs="Arial"/>
          <w:bCs/>
        </w:rPr>
        <w:t xml:space="preserve"> our board works as an effective collective team, using the appropriate balance of skills, experience, backgrounds and knowledge to make informed decisions.</w:t>
      </w:r>
    </w:p>
    <w:p w14:paraId="0FA63CB9" w14:textId="77777777" w:rsidR="009C39E0" w:rsidRPr="007B67B4" w:rsidRDefault="009C39E0" w:rsidP="00713B70">
      <w:pPr>
        <w:numPr>
          <w:ilvl w:val="0"/>
          <w:numId w:val="39"/>
        </w:numPr>
        <w:spacing w:after="120"/>
        <w:ind w:left="357" w:hanging="357"/>
        <w:contextualSpacing/>
        <w:rPr>
          <w:rFonts w:ascii="Arial" w:eastAsia="Calibri" w:hAnsi="Arial" w:cs="Arial"/>
          <w:bCs/>
          <w:color w:val="auto"/>
        </w:rPr>
      </w:pPr>
      <w:r w:rsidRPr="007B67B4">
        <w:rPr>
          <w:rFonts w:ascii="Arial" w:eastAsia="Calibri" w:hAnsi="Arial" w:cs="Arial"/>
          <w:b/>
        </w:rPr>
        <w:t>Diversity -</w:t>
      </w:r>
      <w:r w:rsidRPr="007B67B4">
        <w:rPr>
          <w:rFonts w:ascii="Arial" w:eastAsia="Calibri" w:hAnsi="Arial" w:cs="Arial"/>
        </w:rPr>
        <w:t xml:space="preserve"> </w:t>
      </w:r>
      <w:r w:rsidRPr="007B67B4">
        <w:rPr>
          <w:rFonts w:ascii="Arial" w:eastAsia="Calibri" w:hAnsi="Arial" w:cs="Arial"/>
          <w:bCs/>
        </w:rPr>
        <w:t xml:space="preserve">our board’s approach to diversity supports its effectiveness, leadership and provides sufficient diversity of perspectives to enable robust decision </w:t>
      </w:r>
      <w:r w:rsidRPr="007B67B4">
        <w:rPr>
          <w:rFonts w:ascii="Arial" w:eastAsia="Calibri" w:hAnsi="Arial" w:cs="Arial"/>
          <w:bCs/>
          <w:color w:val="auto"/>
        </w:rPr>
        <w:t>making.</w:t>
      </w:r>
    </w:p>
    <w:p w14:paraId="77742F04" w14:textId="03EA86D4" w:rsidR="009C39E0" w:rsidRPr="007B67B4" w:rsidRDefault="009C39E0" w:rsidP="00713B70">
      <w:pPr>
        <w:numPr>
          <w:ilvl w:val="0"/>
          <w:numId w:val="39"/>
        </w:numPr>
        <w:spacing w:after="120"/>
        <w:ind w:left="357" w:hanging="357"/>
        <w:rPr>
          <w:rFonts w:ascii="Arial" w:eastAsia="Calibri" w:hAnsi="Arial" w:cs="Arial"/>
          <w:b/>
        </w:rPr>
      </w:pPr>
      <w:r w:rsidRPr="007B67B4">
        <w:rPr>
          <w:rFonts w:ascii="Arial" w:eastAsia="Calibri" w:hAnsi="Arial" w:cs="Arial"/>
          <w:b/>
          <w:color w:val="auto"/>
        </w:rPr>
        <w:t>Openness and accountability -</w:t>
      </w:r>
      <w:r w:rsidRPr="007B67B4">
        <w:rPr>
          <w:rFonts w:ascii="Arial" w:eastAsia="Calibri" w:hAnsi="Arial" w:cs="Arial"/>
          <w:color w:val="auto"/>
        </w:rPr>
        <w:t xml:space="preserve"> </w:t>
      </w:r>
      <w:r w:rsidRPr="007B67B4">
        <w:rPr>
          <w:rFonts w:ascii="Arial" w:eastAsia="Calibri" w:hAnsi="Arial" w:cs="Arial"/>
          <w:bCs/>
          <w:color w:val="auto"/>
        </w:rPr>
        <w:t>our board leads the school in being transparent and accountable. Our board and school are open in its working, par</w:t>
      </w:r>
      <w:r w:rsidRPr="007B67B4">
        <w:rPr>
          <w:rFonts w:ascii="Arial" w:eastAsia="Calibri" w:hAnsi="Arial" w:cs="Arial"/>
          <w:bCs/>
        </w:rPr>
        <w:t xml:space="preserve">ticularly to ensure transparency of decision-making. </w:t>
      </w:r>
    </w:p>
    <w:p w14:paraId="3F3C93EE" w14:textId="77777777" w:rsidR="009C39E0" w:rsidRPr="007B67B4" w:rsidRDefault="009C39E0" w:rsidP="00C61031">
      <w:pPr>
        <w:spacing w:before="200"/>
        <w:rPr>
          <w:rFonts w:ascii="Arial" w:eastAsia="Calibri" w:hAnsi="Arial" w:cs="Arial"/>
          <w:b/>
          <w:bCs/>
          <w:color w:val="41008C" w:themeColor="accent1"/>
          <w:sz w:val="28"/>
          <w:szCs w:val="28"/>
        </w:rPr>
      </w:pPr>
      <w:r w:rsidRPr="007B67B4">
        <w:rPr>
          <w:rFonts w:ascii="Arial" w:eastAsia="Calibri" w:hAnsi="Arial" w:cs="Arial"/>
          <w:b/>
          <w:bCs/>
          <w:color w:val="41008C" w:themeColor="accent1"/>
          <w:sz w:val="28"/>
          <w:szCs w:val="28"/>
        </w:rPr>
        <w:t>As individuals on the board, we agree the following:</w:t>
      </w:r>
    </w:p>
    <w:p w14:paraId="1203E575" w14:textId="77777777" w:rsidR="009C39E0" w:rsidRPr="007B67B4" w:rsidRDefault="009C39E0" w:rsidP="00713B70">
      <w:pPr>
        <w:spacing w:after="120"/>
        <w:rPr>
          <w:rFonts w:ascii="Arial" w:eastAsia="Calibri" w:hAnsi="Arial" w:cs="Arial"/>
          <w:b/>
        </w:rPr>
      </w:pPr>
      <w:r w:rsidRPr="007B67B4">
        <w:rPr>
          <w:rFonts w:ascii="Arial" w:eastAsia="Calibri" w:hAnsi="Arial" w:cs="Arial"/>
          <w:b/>
        </w:rPr>
        <w:t xml:space="preserve">Role and responsibilities  </w:t>
      </w:r>
    </w:p>
    <w:p w14:paraId="3A8684BC" w14:textId="108695D8"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understand the purpose of the board, the skillset required to perform our core roles, and any individual delegated functions, and the role of </w:t>
      </w:r>
      <w:r w:rsidRPr="007B67B4">
        <w:rPr>
          <w:rFonts w:ascii="Arial" w:eastAsia="Calibri" w:hAnsi="Arial" w:cs="Arial"/>
          <w:color w:val="auto"/>
        </w:rPr>
        <w:t>the headteacher</w:t>
      </w:r>
      <w:r w:rsidR="005960C1" w:rsidRPr="007B67B4">
        <w:rPr>
          <w:rFonts w:ascii="Arial" w:eastAsia="Calibri" w:hAnsi="Arial" w:cs="Arial"/>
          <w:color w:val="auto"/>
        </w:rPr>
        <w:t>.</w:t>
      </w:r>
    </w:p>
    <w:p w14:paraId="559EE1DC"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accept and abide by the Framework for Ethical Leadership in Schools which incorporates </w:t>
      </w:r>
      <w:hyperlink r:id="rId13" w:history="1">
        <w:r w:rsidRPr="007B67B4">
          <w:rPr>
            <w:rStyle w:val="Hyperlink"/>
            <w:rFonts w:ascii="Arial" w:eastAsia="Calibri" w:hAnsi="Arial" w:cs="Arial"/>
          </w:rPr>
          <w:t>The Seven Principles of Public Life</w:t>
        </w:r>
      </w:hyperlink>
      <w:r w:rsidRPr="007B67B4">
        <w:rPr>
          <w:rFonts w:ascii="Arial" w:eastAsia="Calibri" w:hAnsi="Arial" w:cs="Arial"/>
        </w:rPr>
        <w:t xml:space="preserve"> (see appendix 1).</w:t>
      </w:r>
    </w:p>
    <w:p w14:paraId="4B4B8C4A" w14:textId="77777777" w:rsidR="009C39E0" w:rsidRPr="007B67B4" w:rsidRDefault="009C39E0" w:rsidP="00713B70">
      <w:pPr>
        <w:numPr>
          <w:ilvl w:val="0"/>
          <w:numId w:val="39"/>
        </w:numPr>
        <w:spacing w:after="120"/>
        <w:ind w:left="357" w:hanging="357"/>
        <w:contextualSpacing/>
        <w:rPr>
          <w:rFonts w:ascii="Arial" w:eastAsia="Calibri" w:hAnsi="Arial" w:cs="Arial"/>
        </w:rPr>
      </w:pPr>
      <w:bookmarkStart w:id="1" w:name="_Hlk204767857"/>
      <w:r w:rsidRPr="007B67B4">
        <w:rPr>
          <w:rFonts w:ascii="Arial" w:eastAsia="Calibri" w:hAnsi="Arial" w:cs="Arial"/>
        </w:rPr>
        <w:t xml:space="preserve">We each as individuals and as board, agree at the earliest opportunity to ‘call-out’ the use of unacceptable words, language, actions or behaviours e.g. within the context of a meeting - at </w:t>
      </w:r>
      <w:r w:rsidRPr="007B67B4">
        <w:rPr>
          <w:rFonts w:ascii="Arial" w:eastAsia="Calibri" w:hAnsi="Arial" w:cs="Arial"/>
        </w:rPr>
        <w:lastRenderedPageBreak/>
        <w:t>the time within the meeting we agree to seek an explanation/clarification/rectification/</w:t>
      </w:r>
      <w:r w:rsidRPr="007B67B4">
        <w:rPr>
          <w:rFonts w:ascii="Arial" w:hAnsi="Arial" w:cs="Arial"/>
        </w:rPr>
        <w:t xml:space="preserve"> </w:t>
      </w:r>
      <w:r w:rsidRPr="007B67B4">
        <w:rPr>
          <w:rFonts w:ascii="Arial" w:eastAsia="Calibri" w:hAnsi="Arial" w:cs="Arial"/>
        </w:rPr>
        <w:t>accountability.</w:t>
      </w:r>
    </w:p>
    <w:bookmarkEnd w:id="1"/>
    <w:p w14:paraId="2C51C4C8"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accept that we have no legal authority to act individually, except when the board has given its delegated authority to do so, and therefore we will only speak on behalf of the governing board when we have been specifically authorised to do so, reporting back accordingly to the governing board. </w:t>
      </w:r>
    </w:p>
    <w:p w14:paraId="57F6F496"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We accept collective responsibility for all decisions made by the board or its delegated agents. This means that we will not speak against majority decisions outside the governing board meeting.</w:t>
      </w:r>
    </w:p>
    <w:p w14:paraId="381206B8"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rPr>
        <w:t xml:space="preserve">When making decisions we will act objectively, impartially and fairly. We will use the best </w:t>
      </w:r>
      <w:r w:rsidRPr="007B67B4">
        <w:rPr>
          <w:rFonts w:ascii="Arial" w:eastAsia="Calibri" w:hAnsi="Arial" w:cs="Arial"/>
          <w:color w:val="auto"/>
        </w:rPr>
        <w:t>evidence, and without discrimination or bias, be objective when exercising judgement and analysis solely for the good of the pupils.</w:t>
      </w:r>
    </w:p>
    <w:p w14:paraId="26988DB9" w14:textId="1A3B9EEC"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When communicating formally within our governing role, we will ensure any comments made reflect the school policy even if they differ from our personal views.</w:t>
      </w:r>
    </w:p>
    <w:p w14:paraId="4581B39F"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have a duty to act fairly and without prejudice, and in so far as we have responsibility for staff, we will fulfil all that is expected of a good employer. </w:t>
      </w:r>
    </w:p>
    <w:p w14:paraId="1BD4A432"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encourage open transparent governance and will act appropriately. </w:t>
      </w:r>
    </w:p>
    <w:p w14:paraId="47ABC5F0"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consider carefully how our decisions may affect the community and other schools. </w:t>
      </w:r>
    </w:p>
    <w:p w14:paraId="23D575BC" w14:textId="4D3EA560"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always be mindful of our responsibility to maintain and develop the ethos and reputation of our school. Our actions within the school and the wider local community will reflect this.</w:t>
      </w:r>
    </w:p>
    <w:p w14:paraId="4F127634"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promote and demonstrate tolerance of and respect for those of different faiths and beliefs, races, genders, ages, disability and sexual orientation in accordance with the Equality Act 2010 and British values.</w:t>
      </w:r>
    </w:p>
    <w:p w14:paraId="124D789E" w14:textId="58359B85"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demonstrate a professional attitude in all our undertakings as a governo</w:t>
      </w:r>
      <w:r w:rsidR="005960C1" w:rsidRPr="007B67B4">
        <w:rPr>
          <w:rFonts w:ascii="Arial" w:eastAsia="Calibri" w:hAnsi="Arial" w:cs="Arial"/>
          <w:color w:val="auto"/>
        </w:rPr>
        <w:t>r.</w:t>
      </w:r>
    </w:p>
    <w:p w14:paraId="41190311"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In making or responding to criticism or complaints we will follow the policies and procedures established by the governing board, acting without discrimination or bias. </w:t>
      </w:r>
    </w:p>
    <w:p w14:paraId="77976975" w14:textId="736509D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actively support the headteacher and senior leadership team but challenge their expectations and respectfully hold them to account for school performance.</w:t>
      </w:r>
    </w:p>
    <w:p w14:paraId="06B595E2"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understand, accept, and respect the differences between the strategic board role and the staff day to day operational and management roles, avoiding actions that may undermine these arrangements.</w:t>
      </w:r>
    </w:p>
    <w:p w14:paraId="7F43B39F"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understand, will adhere to, and respect the differences between the strategic governor role and any other which we may undertake within the school as a parent, professional or volunteer.</w:t>
      </w:r>
    </w:p>
    <w:p w14:paraId="634EE7A0" w14:textId="25BC1E6E"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agree to adhere to the school rules and the policie</w:t>
      </w:r>
      <w:r w:rsidRPr="007B67B4">
        <w:rPr>
          <w:rFonts w:ascii="Arial" w:eastAsia="Calibri" w:hAnsi="Arial" w:cs="Arial"/>
        </w:rPr>
        <w:t xml:space="preserve">s and procedures we approve as a board as set out by the relevant governing documents and law, including complying within the required </w:t>
      </w:r>
      <w:r w:rsidRPr="007B67B4">
        <w:rPr>
          <w:rFonts w:ascii="Arial" w:eastAsia="Calibri" w:hAnsi="Arial" w:cs="Arial"/>
          <w:color w:val="auto"/>
        </w:rPr>
        <w:t>timeframe to apply for an enhanced DBS check and Section 128 check, and any subsequent checks thereafter as part of the ongoing school safeguarding procedures.</w:t>
      </w:r>
    </w:p>
    <w:p w14:paraId="6518D18B" w14:textId="4CA59A43"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agree to abide by the school</w:t>
      </w:r>
      <w:r w:rsidR="005960C1" w:rsidRPr="007B67B4">
        <w:rPr>
          <w:rFonts w:ascii="Arial" w:eastAsia="Calibri" w:hAnsi="Arial" w:cs="Arial"/>
          <w:color w:val="auto"/>
        </w:rPr>
        <w:t xml:space="preserve"> </w:t>
      </w:r>
      <w:r w:rsidRPr="007B67B4">
        <w:rPr>
          <w:rFonts w:ascii="Arial" w:eastAsia="Calibri" w:hAnsi="Arial" w:cs="Arial"/>
          <w:color w:val="auto"/>
        </w:rPr>
        <w:t>e-safety protocols for social media and artificial intelligence (AI) when communicating in a private capacity will strive to uphold the reputation of the school</w:t>
      </w:r>
      <w:r w:rsidR="005960C1" w:rsidRPr="007B67B4">
        <w:rPr>
          <w:rFonts w:ascii="Arial" w:eastAsia="Calibri" w:hAnsi="Arial" w:cs="Arial"/>
          <w:color w:val="auto"/>
        </w:rPr>
        <w:t>.</w:t>
      </w:r>
      <w:r w:rsidRPr="007B67B4">
        <w:rPr>
          <w:rFonts w:ascii="Arial" w:eastAsia="Calibri" w:hAnsi="Arial" w:cs="Arial"/>
          <w:color w:val="auto"/>
        </w:rPr>
        <w:t xml:space="preserve"> </w:t>
      </w:r>
    </w:p>
    <w:p w14:paraId="042BBB55"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color w:val="auto"/>
        </w:rPr>
        <w:t xml:space="preserve">We will always use social networking sites responsibly and ensure that neither our personal or professional reputation, nor the </w:t>
      </w:r>
      <w:r w:rsidRPr="007B67B4">
        <w:rPr>
          <w:rFonts w:ascii="Arial" w:eastAsia="Calibri" w:hAnsi="Arial" w:cs="Arial"/>
        </w:rPr>
        <w:t xml:space="preserve">school’s reputation is compromised by inappropriate postings. </w:t>
      </w:r>
    </w:p>
    <w:p w14:paraId="1CBE6CB2"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lastRenderedPageBreak/>
        <w:t>We agree to abide by the requirements of any contracts (such as The Education People, Governor Services Training package or The Clerking Service Specification) procured by the governing board.</w:t>
      </w:r>
    </w:p>
    <w:p w14:paraId="505CA0B6" w14:textId="56356036" w:rsidR="009C39E0" w:rsidRPr="007B67B4" w:rsidRDefault="009C39E0" w:rsidP="00713B70">
      <w:pPr>
        <w:numPr>
          <w:ilvl w:val="0"/>
          <w:numId w:val="39"/>
        </w:numPr>
        <w:spacing w:after="120"/>
        <w:ind w:left="357" w:hanging="357"/>
        <w:rPr>
          <w:rFonts w:ascii="Arial" w:eastAsia="Calibri" w:hAnsi="Arial" w:cs="Arial"/>
          <w:color w:val="auto"/>
        </w:rPr>
      </w:pPr>
      <w:r w:rsidRPr="007B67B4">
        <w:rPr>
          <w:rFonts w:ascii="Arial" w:eastAsia="Calibri" w:hAnsi="Arial" w:cs="Arial"/>
        </w:rPr>
        <w:t xml:space="preserve">We agree to use our governance portal and school email addresses for all governance </w:t>
      </w:r>
      <w:r w:rsidRPr="007B67B4">
        <w:rPr>
          <w:rFonts w:ascii="Arial" w:eastAsia="Calibri" w:hAnsi="Arial" w:cs="Arial"/>
          <w:color w:val="auto"/>
        </w:rPr>
        <w:t xml:space="preserve">communication both within and outside the school organisation. We recognise this will protect the school from any potential breach of data protection. </w:t>
      </w:r>
    </w:p>
    <w:p w14:paraId="0C8E3ADD" w14:textId="77777777" w:rsidR="009C39E0" w:rsidRPr="007B67B4" w:rsidRDefault="009C39E0" w:rsidP="00713B70">
      <w:pPr>
        <w:spacing w:after="120"/>
        <w:rPr>
          <w:rFonts w:ascii="Arial" w:eastAsia="Calibri" w:hAnsi="Arial" w:cs="Arial"/>
          <w:b/>
          <w:color w:val="auto"/>
        </w:rPr>
      </w:pPr>
      <w:r w:rsidRPr="007B67B4">
        <w:rPr>
          <w:rFonts w:ascii="Arial" w:eastAsia="Calibri" w:hAnsi="Arial" w:cs="Arial"/>
          <w:b/>
          <w:color w:val="auto"/>
        </w:rPr>
        <w:t xml:space="preserve">Commitment </w:t>
      </w:r>
    </w:p>
    <w:p w14:paraId="4774F478" w14:textId="324D0DD8"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acknowledge that accepting office as a governor involves the commitment of significant amounts of time and energy.</w:t>
      </w:r>
    </w:p>
    <w:p w14:paraId="6CD384AB"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w:t>
      </w:r>
      <w:r w:rsidRPr="007B67B4">
        <w:rPr>
          <w:rFonts w:ascii="Arial" w:eastAsia="Calibri" w:hAnsi="Arial" w:cs="Arial"/>
          <w:b/>
          <w:bCs/>
          <w:color w:val="auto"/>
        </w:rPr>
        <w:t>each</w:t>
      </w:r>
      <w:r w:rsidRPr="007B67B4">
        <w:rPr>
          <w:rFonts w:ascii="Arial" w:eastAsia="Calibri" w:hAnsi="Arial" w:cs="Arial"/>
          <w:color w:val="auto"/>
        </w:rPr>
        <w:t xml:space="preserve"> involve ourselves actively in the work of the governing board, and accept our fair share of responsibilities, including service in committees, monitoring pairs, monitoring activities, panels or working groups. </w:t>
      </w:r>
    </w:p>
    <w:p w14:paraId="0995959A"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make full efforts to attend all meetings, including any held virtually or a hybrid option, and where we cannot attend, send apologies and explain in advance why we are unable to </w:t>
      </w:r>
      <w:r w:rsidRPr="007B67B4">
        <w:rPr>
          <w:rStyle w:val="cf01"/>
          <w:rFonts w:ascii="Arial" w:hAnsi="Arial" w:cs="Arial"/>
          <w:color w:val="auto"/>
          <w:sz w:val="22"/>
          <w:szCs w:val="22"/>
        </w:rPr>
        <w:t>and in accordance with our protocols, where possible will send questions for consideration</w:t>
      </w:r>
      <w:r w:rsidRPr="007B67B4">
        <w:rPr>
          <w:rFonts w:ascii="Arial" w:eastAsia="Calibri" w:hAnsi="Arial" w:cs="Arial"/>
          <w:color w:val="auto"/>
        </w:rPr>
        <w:t>.</w:t>
      </w:r>
    </w:p>
    <w:p w14:paraId="4A98E3A0"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attend meetings being fully prepared, having read all papers in advance, being ready to make a positive contribution </w:t>
      </w:r>
      <w:r w:rsidRPr="007B67B4">
        <w:rPr>
          <w:rStyle w:val="cf01"/>
          <w:rFonts w:ascii="Arial" w:hAnsi="Arial" w:cs="Arial"/>
          <w:color w:val="auto"/>
          <w:sz w:val="22"/>
          <w:szCs w:val="22"/>
        </w:rPr>
        <w:t>and in accordance with our agreed protocols, where possible will send questions in advance</w:t>
      </w:r>
    </w:p>
    <w:p w14:paraId="6661512E" w14:textId="7D373EE1"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We will get to know the school</w:t>
      </w:r>
      <w:r w:rsidRPr="007B67B4">
        <w:rPr>
          <w:rFonts w:ascii="Arial" w:eastAsia="Calibri" w:hAnsi="Arial" w:cs="Arial"/>
          <w:color w:val="FF0000"/>
        </w:rPr>
        <w:t xml:space="preserve"> </w:t>
      </w:r>
      <w:r w:rsidRPr="007B67B4">
        <w:rPr>
          <w:rFonts w:ascii="Arial" w:eastAsia="Calibri" w:hAnsi="Arial" w:cs="Arial"/>
        </w:rPr>
        <w:t>well and respond to opportunities to involve ourselves in school activities.</w:t>
      </w:r>
    </w:p>
    <w:p w14:paraId="3E744CAB" w14:textId="4730E470"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We will visit the school</w:t>
      </w:r>
      <w:r w:rsidRPr="007B67B4">
        <w:rPr>
          <w:rFonts w:ascii="Arial" w:eastAsia="Calibri" w:hAnsi="Arial" w:cs="Arial"/>
          <w:color w:val="FF0000"/>
        </w:rPr>
        <w:t xml:space="preserve"> </w:t>
      </w:r>
      <w:r w:rsidRPr="007B67B4">
        <w:rPr>
          <w:rFonts w:ascii="Arial" w:eastAsia="Calibri" w:hAnsi="Arial" w:cs="Arial"/>
        </w:rPr>
        <w:t xml:space="preserve">with all visits arranged in advance in accordance with the Governor Monitoring Visits policy and schedule as established annually by the governing board. </w:t>
      </w:r>
    </w:p>
    <w:p w14:paraId="0EAE18BC" w14:textId="489E00C4"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will demonstrate commitment to our individual and collective needs for induction which </w:t>
      </w:r>
      <w:r w:rsidRPr="007B67B4">
        <w:rPr>
          <w:rFonts w:ascii="Arial" w:eastAsia="Calibri" w:hAnsi="Arial" w:cs="Arial"/>
          <w:b/>
          <w:bCs/>
        </w:rPr>
        <w:t>must</w:t>
      </w:r>
      <w:r w:rsidRPr="007B67B4">
        <w:rPr>
          <w:rFonts w:ascii="Arial" w:eastAsia="Calibri" w:hAnsi="Arial" w:cs="Arial"/>
        </w:rPr>
        <w:t xml:space="preserve"> include safeguarding training and will undertake relevant training to develop the knowledge and skills required to effectively perform our core and individual delegated functions and keep them up to date. </w:t>
      </w:r>
    </w:p>
    <w:p w14:paraId="47F7AB41" w14:textId="42FE878F"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will ensure collectively that all governors comply with the requirements for statutory training for safeguarding, PREVENT </w:t>
      </w:r>
      <w:r w:rsidR="005C605D" w:rsidRPr="007B67B4">
        <w:rPr>
          <w:rFonts w:ascii="Arial" w:eastAsia="Calibri" w:hAnsi="Arial" w:cs="Arial"/>
        </w:rPr>
        <w:t>d</w:t>
      </w:r>
      <w:r w:rsidRPr="007B67B4">
        <w:rPr>
          <w:rFonts w:ascii="Arial" w:eastAsia="Calibri" w:hAnsi="Arial" w:cs="Arial"/>
        </w:rPr>
        <w:t>uty and any others identified in the Governance Guides or Keeping Children Safe in Education, including safeguarding training at local Induction.</w:t>
      </w:r>
    </w:p>
    <w:p w14:paraId="0371B6FB" w14:textId="6E65D766"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accept that in the interests of open governance, our full names, date of appointment, terms of office, roles on the governing board, attendance records, relevant business, familial, friendship, relationship and pecuniary interests, diversity data (see </w:t>
      </w:r>
      <w:hyperlink r:id="rId14" w:anchor="governance-information" w:history="1">
        <w:r w:rsidRPr="007B67B4">
          <w:rPr>
            <w:rStyle w:val="Hyperlink"/>
            <w:rFonts w:ascii="Arial" w:eastAsia="Calibri" w:hAnsi="Arial" w:cs="Arial"/>
          </w:rPr>
          <w:t>Maintained</w:t>
        </w:r>
      </w:hyperlink>
      <w:r w:rsidR="005960C1" w:rsidRPr="007B67B4">
        <w:rPr>
          <w:rFonts w:ascii="Arial" w:eastAsia="Calibri" w:hAnsi="Arial" w:cs="Arial"/>
        </w:rPr>
        <w:t xml:space="preserve"> </w:t>
      </w:r>
      <w:r w:rsidRPr="007B67B4">
        <w:rPr>
          <w:rFonts w:ascii="Arial" w:eastAsia="Calibri" w:hAnsi="Arial" w:cs="Arial"/>
        </w:rPr>
        <w:t xml:space="preserve">DfE guidance for the publication of diversity data), </w:t>
      </w:r>
      <w:r w:rsidRPr="007B67B4">
        <w:rPr>
          <w:rFonts w:ascii="Arial" w:eastAsia="Calibri" w:hAnsi="Arial" w:cs="Arial"/>
          <w:color w:val="auto"/>
        </w:rPr>
        <w:t>category of governor and the body responsible for appointing us, will be published on the school’s</w:t>
      </w:r>
      <w:r w:rsidR="005960C1" w:rsidRPr="007B67B4">
        <w:rPr>
          <w:rFonts w:ascii="Arial" w:eastAsia="Calibri" w:hAnsi="Arial" w:cs="Arial"/>
          <w:color w:val="auto"/>
        </w:rPr>
        <w:t xml:space="preserve"> </w:t>
      </w:r>
      <w:r w:rsidRPr="007B67B4">
        <w:rPr>
          <w:rFonts w:ascii="Arial" w:eastAsia="Calibri" w:hAnsi="Arial" w:cs="Arial"/>
          <w:color w:val="auto"/>
        </w:rPr>
        <w:t xml:space="preserve">website </w:t>
      </w:r>
      <w:r w:rsidRPr="007B67B4">
        <w:rPr>
          <w:rFonts w:ascii="Arial" w:eastAsia="Calibri" w:hAnsi="Arial" w:cs="Arial"/>
        </w:rPr>
        <w:t xml:space="preserve">until 12 months after our service has ended in line with the DfE ‘What </w:t>
      </w:r>
      <w:hyperlink r:id="rId15" w:anchor="governance-information" w:history="1">
        <w:r w:rsidRPr="007B67B4">
          <w:rPr>
            <w:rStyle w:val="Hyperlink"/>
            <w:rFonts w:ascii="Arial" w:eastAsia="Calibri" w:hAnsi="Arial" w:cs="Arial"/>
          </w:rPr>
          <w:t>Maintained schools</w:t>
        </w:r>
      </w:hyperlink>
      <w:r w:rsidRPr="007B67B4">
        <w:rPr>
          <w:rFonts w:ascii="Arial" w:eastAsia="Calibri" w:hAnsi="Arial" w:cs="Arial"/>
        </w:rPr>
        <w:t xml:space="preserve">  must publish online’ requirements. </w:t>
      </w:r>
    </w:p>
    <w:p w14:paraId="3C8570E8"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We will abide by the board agreed staff code of conduct, regarding behaviours and dress code when visiting the school.</w:t>
      </w:r>
    </w:p>
    <w:p w14:paraId="6649572F"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rPr>
        <w:t xml:space="preserve">In the interest of transparency, we will commit to </w:t>
      </w:r>
      <w:r w:rsidRPr="007B67B4">
        <w:rPr>
          <w:rFonts w:ascii="Arial" w:eastAsia="Calibri" w:hAnsi="Arial" w:cs="Arial"/>
          <w:color w:val="auto"/>
        </w:rPr>
        <w:t>declaring at meetings and updating our pecuniary, familial, friendship, relationship and business interests as soon as possible.</w:t>
      </w:r>
    </w:p>
    <w:p w14:paraId="26A29D49" w14:textId="2EDC4955"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color w:val="auto"/>
        </w:rPr>
        <w:t xml:space="preserve">In following statutory requirements, we will ensure we are registered with the Local Authority (LA) maintained school statutory database </w:t>
      </w:r>
      <w:r w:rsidR="007B67B4" w:rsidRPr="007B67B4">
        <w:rPr>
          <w:rFonts w:ascii="Arial" w:eastAsia="Calibri" w:hAnsi="Arial" w:cs="Arial"/>
          <w:color w:val="auto"/>
        </w:rPr>
        <w:t xml:space="preserve">(GovernorHub) </w:t>
      </w:r>
      <w:r w:rsidRPr="007B67B4">
        <w:rPr>
          <w:rFonts w:ascii="Arial" w:eastAsia="Calibri" w:hAnsi="Arial" w:cs="Arial"/>
          <w:color w:val="auto"/>
        </w:rPr>
        <w:t xml:space="preserve">and Get </w:t>
      </w:r>
      <w:r w:rsidRPr="007B67B4">
        <w:rPr>
          <w:rFonts w:ascii="Arial" w:eastAsia="Calibri" w:hAnsi="Arial" w:cs="Arial"/>
        </w:rPr>
        <w:t>Information about Schools database</w:t>
      </w:r>
      <w:r w:rsidR="007B67B4">
        <w:rPr>
          <w:rFonts w:ascii="Arial" w:eastAsia="Calibri" w:hAnsi="Arial" w:cs="Arial"/>
        </w:rPr>
        <w:t>, where we will keep our details up to date.</w:t>
      </w:r>
    </w:p>
    <w:p w14:paraId="4778D2FC" w14:textId="77777777" w:rsidR="009C39E0" w:rsidRPr="007B67B4" w:rsidRDefault="009C39E0" w:rsidP="00713B70">
      <w:pPr>
        <w:numPr>
          <w:ilvl w:val="0"/>
          <w:numId w:val="39"/>
        </w:numPr>
        <w:spacing w:after="120"/>
        <w:ind w:left="357" w:hanging="357"/>
        <w:rPr>
          <w:rFonts w:ascii="Arial" w:eastAsia="Calibri" w:hAnsi="Arial" w:cs="Arial"/>
        </w:rPr>
      </w:pPr>
      <w:r w:rsidRPr="007B67B4">
        <w:rPr>
          <w:rFonts w:ascii="Arial" w:eastAsia="Calibri" w:hAnsi="Arial" w:cs="Arial"/>
        </w:rPr>
        <w:t xml:space="preserve">We will abide by </w:t>
      </w:r>
      <w:hyperlink r:id="rId16" w:history="1">
        <w:r w:rsidRPr="007B67B4">
          <w:rPr>
            <w:rStyle w:val="Hyperlink"/>
            <w:rFonts w:ascii="Arial" w:eastAsia="Calibri" w:hAnsi="Arial" w:cs="Arial"/>
          </w:rPr>
          <w:t>UK GDPR, data protection</w:t>
        </w:r>
      </w:hyperlink>
      <w:r w:rsidRPr="007B67B4">
        <w:rPr>
          <w:rFonts w:ascii="Arial" w:eastAsia="Calibri" w:hAnsi="Arial" w:cs="Arial"/>
        </w:rPr>
        <w:t xml:space="preserve"> and the </w:t>
      </w:r>
      <w:r w:rsidRPr="007B67B4">
        <w:rPr>
          <w:rFonts w:ascii="Arial" w:eastAsia="Calibri" w:hAnsi="Arial" w:cs="Arial"/>
          <w:color w:val="auto"/>
        </w:rPr>
        <w:t xml:space="preserve">DfE/LA </w:t>
      </w:r>
      <w:hyperlink r:id="rId17" w:history="1">
        <w:r w:rsidRPr="007B67B4">
          <w:rPr>
            <w:rStyle w:val="Hyperlink"/>
            <w:rFonts w:ascii="Arial" w:eastAsia="Calibri" w:hAnsi="Arial" w:cs="Arial"/>
          </w:rPr>
          <w:t>data retention</w:t>
        </w:r>
      </w:hyperlink>
      <w:r w:rsidRPr="007B67B4">
        <w:rPr>
          <w:rFonts w:ascii="Arial" w:eastAsia="Calibri" w:hAnsi="Arial" w:cs="Arial"/>
        </w:rPr>
        <w:t xml:space="preserve"> information documentation  </w:t>
      </w:r>
    </w:p>
    <w:p w14:paraId="0142E2BF" w14:textId="77777777" w:rsidR="009C39E0" w:rsidRPr="007B67B4" w:rsidRDefault="009C39E0" w:rsidP="00713B70">
      <w:pPr>
        <w:spacing w:after="120"/>
        <w:rPr>
          <w:rFonts w:ascii="Arial" w:eastAsia="Calibri" w:hAnsi="Arial" w:cs="Arial"/>
          <w:b/>
        </w:rPr>
      </w:pPr>
      <w:r w:rsidRPr="007B67B4">
        <w:rPr>
          <w:rFonts w:ascii="Arial" w:eastAsia="Calibri" w:hAnsi="Arial" w:cs="Arial"/>
          <w:b/>
        </w:rPr>
        <w:t xml:space="preserve">Relationships </w:t>
      </w:r>
    </w:p>
    <w:p w14:paraId="7E015AA7"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rPr>
        <w:lastRenderedPageBreak/>
        <w:t xml:space="preserve">We </w:t>
      </w:r>
      <w:r w:rsidRPr="007B67B4">
        <w:rPr>
          <w:rFonts w:ascii="Arial" w:eastAsia="Calibri" w:hAnsi="Arial" w:cs="Arial"/>
          <w:color w:val="auto"/>
        </w:rPr>
        <w:t xml:space="preserve">will strive to work as a team in which constructive working relationships are actively promoted. </w:t>
      </w:r>
    </w:p>
    <w:p w14:paraId="14FFAB63" w14:textId="71254590"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express views openly, courteously and respectfully in all our communications with other governors, the clerk to the governing board and all school staff.</w:t>
      </w:r>
    </w:p>
    <w:p w14:paraId="2F5EB794"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each as individuals and as board, agree at the earliest opportunity to ‘call-out’ the use of unacceptable words, language, actions or behaviours e.g. within the context of a meeting - at the time within the meeting we agree to seek an explanation/clarification/rectification/</w:t>
      </w:r>
      <w:r w:rsidRPr="007B67B4">
        <w:rPr>
          <w:rFonts w:ascii="Arial" w:hAnsi="Arial" w:cs="Arial"/>
          <w:color w:val="auto"/>
        </w:rPr>
        <w:t xml:space="preserve"> </w:t>
      </w:r>
      <w:r w:rsidRPr="007B67B4">
        <w:rPr>
          <w:rFonts w:ascii="Arial" w:eastAsia="Calibri" w:hAnsi="Arial" w:cs="Arial"/>
          <w:color w:val="auto"/>
        </w:rPr>
        <w:t>accountability.</w:t>
      </w:r>
    </w:p>
    <w:p w14:paraId="5FB56E99" w14:textId="1D096303"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always support the clerk in their role of ensuring appropriate conduct both at and between meetings. </w:t>
      </w:r>
    </w:p>
    <w:p w14:paraId="4E60C883"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are prepared to answer queries from other board members in relation to delegated functions and take into account any concerns expressed, and we will acknowledge the time, effort and skills that have been committed to the delegated function by those involved.</w:t>
      </w:r>
    </w:p>
    <w:p w14:paraId="71F916C3" w14:textId="07A52CB6" w:rsidR="009C39E0" w:rsidRPr="007B67B4" w:rsidRDefault="009C39E0" w:rsidP="00713B70">
      <w:pPr>
        <w:numPr>
          <w:ilvl w:val="0"/>
          <w:numId w:val="39"/>
        </w:numPr>
        <w:spacing w:after="120"/>
        <w:ind w:left="357" w:hanging="357"/>
        <w:rPr>
          <w:rFonts w:ascii="Arial" w:eastAsia="Calibri" w:hAnsi="Arial" w:cs="Arial"/>
          <w:color w:val="auto"/>
        </w:rPr>
      </w:pPr>
      <w:r w:rsidRPr="007B67B4">
        <w:rPr>
          <w:rFonts w:ascii="Arial" w:eastAsia="Calibri" w:hAnsi="Arial" w:cs="Arial"/>
          <w:color w:val="auto"/>
        </w:rPr>
        <w:t>We will seek to develop effective working relationships with the headteacher</w:t>
      </w:r>
      <w:r w:rsidR="005960C1" w:rsidRPr="007B67B4">
        <w:rPr>
          <w:rFonts w:ascii="Arial" w:eastAsia="Calibri" w:hAnsi="Arial" w:cs="Arial"/>
          <w:color w:val="auto"/>
        </w:rPr>
        <w:t xml:space="preserve"> </w:t>
      </w:r>
      <w:r w:rsidRPr="007B67B4">
        <w:rPr>
          <w:rFonts w:ascii="Arial" w:eastAsia="Calibri" w:hAnsi="Arial" w:cs="Arial"/>
          <w:color w:val="auto"/>
        </w:rPr>
        <w:t xml:space="preserve">staff and parents, the Local Authority and other relevant agencies and the wider community. </w:t>
      </w:r>
    </w:p>
    <w:p w14:paraId="6CD699E7" w14:textId="266F1CBF" w:rsidR="009C39E0" w:rsidRPr="007B67B4" w:rsidRDefault="009C39E0" w:rsidP="00713B70">
      <w:pPr>
        <w:numPr>
          <w:ilvl w:val="0"/>
          <w:numId w:val="39"/>
        </w:numPr>
        <w:spacing w:after="120"/>
        <w:ind w:left="357" w:hanging="357"/>
        <w:rPr>
          <w:rFonts w:ascii="Arial" w:eastAsia="Calibri" w:hAnsi="Arial" w:cs="Arial"/>
        </w:rPr>
      </w:pPr>
      <w:r w:rsidRPr="007B67B4">
        <w:rPr>
          <w:rFonts w:ascii="Arial" w:eastAsia="Calibri" w:hAnsi="Arial" w:cs="Arial"/>
          <w:color w:val="auto"/>
        </w:rPr>
        <w:t xml:space="preserve">We understand that potential or perceived </w:t>
      </w:r>
      <w:r w:rsidRPr="007B67B4">
        <w:rPr>
          <w:rFonts w:ascii="Arial" w:eastAsia="Calibri" w:hAnsi="Arial" w:cs="Arial"/>
        </w:rPr>
        <w:t>breaches of this code will be taken seriously and that a breach could lead to formal sanctions including</w:t>
      </w:r>
      <w:r w:rsidR="005960C1" w:rsidRPr="007B67B4">
        <w:rPr>
          <w:rFonts w:ascii="Arial" w:eastAsia="Calibri" w:hAnsi="Arial" w:cs="Arial"/>
        </w:rPr>
        <w:t xml:space="preserve"> suspension </w:t>
      </w:r>
      <w:r w:rsidRPr="007B67B4">
        <w:rPr>
          <w:rFonts w:ascii="Arial" w:eastAsia="Calibri" w:hAnsi="Arial" w:cs="Arial"/>
        </w:rPr>
        <w:t>or removal from the governing body as a last resort</w:t>
      </w:r>
      <w:r w:rsidR="003F16B3">
        <w:rPr>
          <w:rFonts w:ascii="Arial" w:eastAsia="Calibri" w:hAnsi="Arial" w:cs="Arial"/>
        </w:rPr>
        <w:t>.</w:t>
      </w:r>
    </w:p>
    <w:p w14:paraId="7FDB18BE" w14:textId="77777777" w:rsidR="009C39E0" w:rsidRPr="007B67B4" w:rsidRDefault="009C39E0" w:rsidP="00713B70">
      <w:pPr>
        <w:spacing w:after="120"/>
        <w:rPr>
          <w:rFonts w:ascii="Arial" w:eastAsia="Calibri" w:hAnsi="Arial" w:cs="Arial"/>
          <w:b/>
          <w:bCs/>
        </w:rPr>
      </w:pPr>
      <w:r w:rsidRPr="007B67B4">
        <w:rPr>
          <w:rFonts w:ascii="Arial" w:eastAsia="Calibri" w:hAnsi="Arial" w:cs="Arial"/>
          <w:b/>
          <w:bCs/>
        </w:rPr>
        <w:t>Social media</w:t>
      </w:r>
    </w:p>
    <w:p w14:paraId="13512B89" w14:textId="3633511D" w:rsidR="009C39E0" w:rsidRPr="007B67B4" w:rsidRDefault="009C39E0" w:rsidP="00713B70">
      <w:pPr>
        <w:numPr>
          <w:ilvl w:val="0"/>
          <w:numId w:val="39"/>
        </w:numPr>
        <w:spacing w:after="120"/>
        <w:ind w:left="357" w:hanging="357"/>
        <w:rPr>
          <w:rFonts w:ascii="Arial" w:eastAsia="Calibri" w:hAnsi="Arial" w:cs="Arial"/>
        </w:rPr>
      </w:pPr>
      <w:r w:rsidRPr="007B67B4">
        <w:rPr>
          <w:rFonts w:ascii="Arial" w:eastAsia="Calibri" w:hAnsi="Arial" w:cs="Arial"/>
        </w:rPr>
        <w:t>We will abide by the requirements of the school’s social media, artificial intelligence (AI) and Authorised Users Protocols (AUP) policies</w:t>
      </w:r>
      <w:r w:rsidR="005960C1" w:rsidRPr="007B67B4">
        <w:rPr>
          <w:rFonts w:ascii="Arial" w:eastAsia="Calibri" w:hAnsi="Arial" w:cs="Arial"/>
        </w:rPr>
        <w:t>.</w:t>
      </w:r>
    </w:p>
    <w:p w14:paraId="2BFFD9A6" w14:textId="77777777" w:rsidR="009C39E0" w:rsidRPr="007B67B4" w:rsidRDefault="009C39E0" w:rsidP="00713B70">
      <w:pPr>
        <w:spacing w:after="120"/>
        <w:rPr>
          <w:rFonts w:ascii="Arial" w:eastAsia="Calibri" w:hAnsi="Arial" w:cs="Arial"/>
          <w:b/>
        </w:rPr>
      </w:pPr>
      <w:r w:rsidRPr="007B67B4">
        <w:rPr>
          <w:rFonts w:ascii="Arial" w:eastAsia="Calibri" w:hAnsi="Arial" w:cs="Arial"/>
          <w:b/>
        </w:rPr>
        <w:t xml:space="preserve">Confidentiality </w:t>
      </w:r>
    </w:p>
    <w:p w14:paraId="114D7599"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will ensure we abide by the protocols of our virtual meeting policy and processes to ensure our attendance enables the confidential conditions required. </w:t>
      </w:r>
    </w:p>
    <w:p w14:paraId="63A51C36"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t>We will observe complete confidentiality when matters are deemed confidential or where they concern specific members of staff or pupils, both inside and outside school.</w:t>
      </w:r>
    </w:p>
    <w:p w14:paraId="50383535"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000000"/>
        </w:rPr>
        <w:t xml:space="preserve">We will continue to recognise and honour the commitments made in this code when visiting the school in a personal capacity (ie, as a parent or </w:t>
      </w:r>
      <w:r w:rsidRPr="007B67B4">
        <w:rPr>
          <w:rFonts w:ascii="Arial" w:eastAsia="Calibri" w:hAnsi="Arial" w:cs="Arial"/>
          <w:color w:val="auto"/>
        </w:rPr>
        <w:t xml:space="preserve">carer, volunteer) </w:t>
      </w:r>
    </w:p>
    <w:p w14:paraId="175E1A2F" w14:textId="05FB1670"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always exercise the greatest prudence when discussions regarding school</w:t>
      </w:r>
      <w:r w:rsidR="005960C1" w:rsidRPr="007B67B4">
        <w:rPr>
          <w:rFonts w:ascii="Arial" w:eastAsia="Calibri" w:hAnsi="Arial" w:cs="Arial"/>
          <w:color w:val="auto"/>
        </w:rPr>
        <w:t xml:space="preserve"> </w:t>
      </w:r>
      <w:r w:rsidRPr="007B67B4">
        <w:rPr>
          <w:rFonts w:ascii="Arial" w:eastAsia="Calibri" w:hAnsi="Arial" w:cs="Arial"/>
          <w:color w:val="auto"/>
        </w:rPr>
        <w:t xml:space="preserve">business arise outside a governing board meeting. </w:t>
      </w:r>
    </w:p>
    <w:p w14:paraId="101F2E15"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not reveal the details of any governing board vote.</w:t>
      </w:r>
    </w:p>
    <w:p w14:paraId="1737872A" w14:textId="784C8A8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We will ensure all confidential documentation including any held electronically, is securely stored, and disposed of appropriately in accordance with our data protection policy and procedure, the L</w:t>
      </w:r>
      <w:r w:rsidR="005960C1" w:rsidRPr="007B67B4">
        <w:rPr>
          <w:rFonts w:ascii="Arial" w:eastAsia="Calibri" w:hAnsi="Arial" w:cs="Arial"/>
          <w:color w:val="auto"/>
        </w:rPr>
        <w:t xml:space="preserve">A </w:t>
      </w:r>
      <w:r w:rsidRPr="007B67B4">
        <w:rPr>
          <w:rFonts w:ascii="Arial" w:eastAsia="Calibri" w:hAnsi="Arial" w:cs="Arial"/>
          <w:color w:val="auto"/>
        </w:rPr>
        <w:t>document retention schedule for schools, associated to the DfE best practise document, and being mindful of the UK GDPR legislation requirements.</w:t>
      </w:r>
    </w:p>
    <w:p w14:paraId="48491E30" w14:textId="77777777" w:rsidR="009C39E0" w:rsidRPr="007B67B4" w:rsidRDefault="009C39E0" w:rsidP="00713B70">
      <w:pPr>
        <w:numPr>
          <w:ilvl w:val="0"/>
          <w:numId w:val="39"/>
        </w:numPr>
        <w:spacing w:after="120"/>
        <w:ind w:left="357" w:hanging="357"/>
        <w:rPr>
          <w:rFonts w:ascii="Arial" w:eastAsia="Calibri" w:hAnsi="Arial" w:cs="Arial"/>
          <w:color w:val="auto"/>
        </w:rPr>
      </w:pPr>
      <w:r w:rsidRPr="007B67B4">
        <w:rPr>
          <w:rFonts w:ascii="Arial" w:eastAsia="Calibri" w:hAnsi="Arial" w:cs="Arial"/>
          <w:color w:val="auto"/>
        </w:rPr>
        <w:t>We will use school email accounts for all email communication in our governance role, for communications both within and outside of the governing board.</w:t>
      </w:r>
    </w:p>
    <w:p w14:paraId="3817FFAA" w14:textId="77777777" w:rsidR="009C39E0" w:rsidRPr="007B67B4" w:rsidRDefault="009C39E0" w:rsidP="00713B70">
      <w:pPr>
        <w:spacing w:after="120"/>
        <w:rPr>
          <w:rFonts w:ascii="Arial" w:eastAsia="Calibri" w:hAnsi="Arial" w:cs="Arial"/>
          <w:b/>
          <w:color w:val="auto"/>
        </w:rPr>
      </w:pPr>
      <w:r w:rsidRPr="007B67B4">
        <w:rPr>
          <w:rFonts w:ascii="Arial" w:eastAsia="Calibri" w:hAnsi="Arial" w:cs="Arial"/>
          <w:b/>
          <w:color w:val="auto"/>
        </w:rPr>
        <w:t>Conflicts of interest</w:t>
      </w:r>
    </w:p>
    <w:p w14:paraId="0BB7E9A3" w14:textId="77777777" w:rsidR="009C39E0" w:rsidRPr="007B67B4" w:rsidRDefault="009C39E0" w:rsidP="00713B70">
      <w:pPr>
        <w:numPr>
          <w:ilvl w:val="0"/>
          <w:numId w:val="39"/>
        </w:numPr>
        <w:spacing w:after="120"/>
        <w:ind w:left="357" w:hanging="357"/>
        <w:contextualSpacing/>
        <w:rPr>
          <w:rFonts w:ascii="Arial" w:eastAsia="Calibri" w:hAnsi="Arial" w:cs="Arial"/>
          <w:color w:val="auto"/>
        </w:rPr>
      </w:pPr>
      <w:r w:rsidRPr="007B67B4">
        <w:rPr>
          <w:rFonts w:ascii="Arial" w:eastAsia="Calibri" w:hAnsi="Arial" w:cs="Arial"/>
          <w:color w:val="auto"/>
        </w:rPr>
        <w:t xml:space="preserve">We will record any familial, pecuniary, friendship, relationship or other business interest (including those pertaining to people we are related to, connected to or friendly with, and those governing in other schools) in the Register of Business Interests and also declare these at all relevant meetings. If any familial, friendship, pecuniary, business or relationship conflict perceived or real arises in a meeting, we will offer to leave the meeting for the appropriate length of time and accept the board’s decision on managing the conflict. </w:t>
      </w:r>
    </w:p>
    <w:p w14:paraId="298AD3A1" w14:textId="6BFE534F"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color w:val="auto"/>
        </w:rPr>
        <w:t>We accept that the Register of Business Interests will be published on the school</w:t>
      </w:r>
      <w:r w:rsidR="005960C1" w:rsidRPr="007B67B4">
        <w:rPr>
          <w:rFonts w:ascii="Arial" w:eastAsia="Calibri" w:hAnsi="Arial" w:cs="Arial"/>
          <w:color w:val="auto"/>
        </w:rPr>
        <w:t>’s</w:t>
      </w:r>
      <w:r w:rsidRPr="007B67B4">
        <w:rPr>
          <w:rFonts w:ascii="Arial" w:eastAsia="Calibri" w:hAnsi="Arial" w:cs="Arial"/>
          <w:color w:val="auto"/>
        </w:rPr>
        <w:t xml:space="preserve"> website</w:t>
      </w:r>
      <w:r w:rsidRPr="007B67B4">
        <w:rPr>
          <w:rFonts w:ascii="Arial" w:eastAsia="Calibri" w:hAnsi="Arial" w:cs="Arial"/>
        </w:rPr>
        <w:t>.</w:t>
      </w:r>
    </w:p>
    <w:p w14:paraId="4DE590EB" w14:textId="77777777" w:rsidR="009C39E0" w:rsidRPr="007B67B4" w:rsidRDefault="009C39E0" w:rsidP="00713B70">
      <w:pPr>
        <w:numPr>
          <w:ilvl w:val="0"/>
          <w:numId w:val="39"/>
        </w:numPr>
        <w:spacing w:after="120"/>
        <w:ind w:left="357" w:hanging="357"/>
        <w:contextualSpacing/>
        <w:rPr>
          <w:rFonts w:ascii="Arial" w:eastAsia="Calibri" w:hAnsi="Arial" w:cs="Arial"/>
        </w:rPr>
      </w:pPr>
      <w:r w:rsidRPr="007B67B4">
        <w:rPr>
          <w:rFonts w:ascii="Arial" w:eastAsia="Calibri" w:hAnsi="Arial" w:cs="Arial"/>
        </w:rPr>
        <w:lastRenderedPageBreak/>
        <w:t>We will declare any conflict of loyalty at the start of any meeting should the situation arise, such as supporting the school with any operational element.</w:t>
      </w:r>
    </w:p>
    <w:p w14:paraId="7AF56182" w14:textId="77777777" w:rsidR="009C39E0" w:rsidRPr="007B67B4" w:rsidRDefault="009C39E0" w:rsidP="00D66401">
      <w:pPr>
        <w:numPr>
          <w:ilvl w:val="0"/>
          <w:numId w:val="39"/>
        </w:numPr>
        <w:spacing w:after="120"/>
        <w:ind w:left="357" w:hanging="357"/>
        <w:rPr>
          <w:rFonts w:ascii="Arial" w:eastAsia="Calibri" w:hAnsi="Arial" w:cs="Arial"/>
        </w:rPr>
      </w:pPr>
      <w:r w:rsidRPr="007B67B4">
        <w:rPr>
          <w:rFonts w:ascii="Arial" w:eastAsia="Calibri" w:hAnsi="Arial" w:cs="Arial"/>
        </w:rPr>
        <w:t xml:space="preserve">We will act in the best interests of the school as a whole and not as a representative of any group, even if elected </w:t>
      </w:r>
      <w:r w:rsidRPr="007B67B4">
        <w:rPr>
          <w:rFonts w:ascii="Arial" w:eastAsia="Calibri" w:hAnsi="Arial" w:cs="Arial"/>
          <w:color w:val="000000"/>
        </w:rPr>
        <w:t xml:space="preserve">or appointed by them </w:t>
      </w:r>
      <w:r w:rsidRPr="007B67B4">
        <w:rPr>
          <w:rFonts w:ascii="Arial" w:eastAsia="Calibri" w:hAnsi="Arial" w:cs="Arial"/>
        </w:rPr>
        <w:t>to the governing board.</w:t>
      </w:r>
    </w:p>
    <w:p w14:paraId="32AAA5C6" w14:textId="77777777" w:rsidR="009C39E0" w:rsidRPr="007B67B4" w:rsidRDefault="009C39E0" w:rsidP="00D66401">
      <w:pPr>
        <w:spacing w:before="200"/>
        <w:ind w:left="357"/>
        <w:rPr>
          <w:rFonts w:ascii="Arial" w:eastAsia="Calibri" w:hAnsi="Arial" w:cs="Arial"/>
          <w:b/>
          <w:bCs/>
        </w:rPr>
      </w:pPr>
      <w:r w:rsidRPr="007B67B4">
        <w:rPr>
          <w:rFonts w:ascii="Arial" w:eastAsia="Calibri" w:hAnsi="Arial" w:cs="Arial"/>
          <w:b/>
          <w:bCs/>
        </w:rPr>
        <w:t>We recognise this code of conduct is not exhaustive. If situations arise that are not covered by this code, governors will use their judgement and act in the best interests of the school, its pupils, and their role in holding public office.</w:t>
      </w:r>
    </w:p>
    <w:p w14:paraId="69D53CDE" w14:textId="77777777" w:rsidR="00C61031" w:rsidRPr="007B67B4" w:rsidRDefault="00C61031" w:rsidP="00713B70">
      <w:pPr>
        <w:spacing w:before="200" w:after="240"/>
        <w:ind w:left="357"/>
        <w:rPr>
          <w:rFonts w:ascii="Arial" w:eastAsia="Calibri" w:hAnsi="Arial" w:cs="Arial"/>
          <w:b/>
          <w:bCs/>
        </w:rPr>
      </w:pPr>
    </w:p>
    <w:p w14:paraId="57A665FC" w14:textId="0E492FDB" w:rsidR="009C39E0" w:rsidRPr="007B67B4" w:rsidRDefault="009C39E0" w:rsidP="007B67B4">
      <w:pPr>
        <w:spacing w:before="200" w:after="240"/>
        <w:rPr>
          <w:rFonts w:ascii="Arial" w:eastAsia="Calibri" w:hAnsi="Arial" w:cs="Arial"/>
          <w:b/>
          <w:bCs/>
        </w:rPr>
      </w:pPr>
      <w:r w:rsidRPr="007B67B4">
        <w:rPr>
          <w:rFonts w:ascii="Arial" w:eastAsia="Calibri" w:hAnsi="Arial" w:cs="Arial"/>
          <w:b/>
          <w:color w:val="41008C" w:themeColor="accent1"/>
          <w:sz w:val="28"/>
          <w:szCs w:val="28"/>
        </w:rPr>
        <w:t>Breach of this code of conduct</w:t>
      </w:r>
    </w:p>
    <w:p w14:paraId="25A35236" w14:textId="77777777" w:rsidR="009C39E0" w:rsidRPr="007B67B4" w:rsidRDefault="009C39E0" w:rsidP="00D66401">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If we believe this code has been breached, we will raise this issue with the chair for investigation and reporting back to the governing board. </w:t>
      </w:r>
    </w:p>
    <w:p w14:paraId="0595970C" w14:textId="77777777" w:rsidR="009C39E0" w:rsidRPr="007B67B4" w:rsidRDefault="009C39E0" w:rsidP="00D66401">
      <w:pPr>
        <w:numPr>
          <w:ilvl w:val="0"/>
          <w:numId w:val="39"/>
        </w:numPr>
        <w:spacing w:after="120"/>
        <w:ind w:left="357" w:hanging="357"/>
        <w:contextualSpacing/>
        <w:rPr>
          <w:rFonts w:ascii="Arial" w:eastAsia="Calibri" w:hAnsi="Arial" w:cs="Arial"/>
          <w:color w:val="000000"/>
        </w:rPr>
      </w:pPr>
      <w:r w:rsidRPr="007B67B4">
        <w:rPr>
          <w:rFonts w:ascii="Arial" w:eastAsia="Calibri" w:hAnsi="Arial" w:cs="Arial"/>
          <w:color w:val="000000"/>
        </w:rPr>
        <w:t>Should it be the chair that we believe has breached this code, the issue should be raised with the vice chair for investigation.</w:t>
      </w:r>
    </w:p>
    <w:p w14:paraId="56D04807" w14:textId="77777777" w:rsidR="009C39E0" w:rsidRPr="007B67B4" w:rsidRDefault="009C39E0" w:rsidP="00D66401">
      <w:pPr>
        <w:numPr>
          <w:ilvl w:val="0"/>
          <w:numId w:val="39"/>
        </w:numPr>
        <w:spacing w:after="120"/>
        <w:ind w:left="357" w:hanging="357"/>
        <w:contextualSpacing/>
        <w:rPr>
          <w:rFonts w:ascii="Arial" w:eastAsia="Calibri" w:hAnsi="Arial" w:cs="Arial"/>
          <w:color w:val="000000"/>
        </w:rPr>
      </w:pPr>
      <w:r w:rsidRPr="007B67B4">
        <w:rPr>
          <w:rFonts w:ascii="Arial" w:eastAsia="Calibri" w:hAnsi="Arial" w:cs="Arial"/>
        </w:rPr>
        <w:t>In</w:t>
      </w:r>
      <w:r w:rsidRPr="007B67B4">
        <w:rPr>
          <w:rFonts w:ascii="Arial" w:eastAsia="Calibri" w:hAnsi="Arial" w:cs="Arial"/>
          <w:color w:val="000000"/>
        </w:rPr>
        <w:t xml:space="preserve"> certain circumstances, e.g., tainting, it may be more appropriate for another member of the board or an appointed independent investigator to undertake the investigation, then report back to the governing board.</w:t>
      </w:r>
    </w:p>
    <w:p w14:paraId="0F6815E1" w14:textId="77777777" w:rsidR="009C39E0" w:rsidRPr="007B67B4" w:rsidRDefault="009C39E0" w:rsidP="00D66401">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The governing board will only use suspension (maintained schools only) or removal (ensuring statutory guidance, procedures and regulations are followed) as a last resort after seeking to resolve any difficulties or disputes in more constructive ways. </w:t>
      </w:r>
    </w:p>
    <w:p w14:paraId="271C0A58" w14:textId="77777777" w:rsidR="009C39E0" w:rsidRPr="007B67B4" w:rsidRDefault="009C39E0" w:rsidP="00D66401">
      <w:pPr>
        <w:spacing w:after="120"/>
        <w:ind w:left="357"/>
        <w:contextualSpacing/>
        <w:rPr>
          <w:rFonts w:ascii="Arial" w:eastAsia="Calibri" w:hAnsi="Arial" w:cs="Arial"/>
        </w:rPr>
      </w:pPr>
      <w:r w:rsidRPr="007B67B4">
        <w:rPr>
          <w:rFonts w:ascii="Arial" w:eastAsia="Calibri" w:hAnsi="Arial" w:cs="Arial"/>
        </w:rPr>
        <w:t>Removal will be used where serious misconduct has taken place.</w:t>
      </w:r>
    </w:p>
    <w:p w14:paraId="79C58EE2" w14:textId="77777777" w:rsidR="009C39E0" w:rsidRPr="007B67B4" w:rsidRDefault="009C39E0" w:rsidP="00D66401">
      <w:pPr>
        <w:numPr>
          <w:ilvl w:val="0"/>
          <w:numId w:val="39"/>
        </w:numPr>
        <w:spacing w:after="120"/>
        <w:ind w:left="357" w:hanging="357"/>
        <w:contextualSpacing/>
        <w:rPr>
          <w:rFonts w:ascii="Arial" w:eastAsia="Calibri" w:hAnsi="Arial" w:cs="Arial"/>
        </w:rPr>
      </w:pPr>
      <w:r w:rsidRPr="007B67B4">
        <w:rPr>
          <w:rFonts w:ascii="Arial" w:eastAsia="Calibri" w:hAnsi="Arial" w:cs="Arial"/>
        </w:rPr>
        <w:t xml:space="preserve">We understand in maintained schools, that we are only expected to exercise the power to remove an elected governor (which incorporates a five-year disqualification term), in exceptional circumstances where the actions or behaviour of the elected governor warrants removal rather than suspension. </w:t>
      </w:r>
    </w:p>
    <w:p w14:paraId="20A2EC5E" w14:textId="77777777" w:rsidR="00D05134" w:rsidRPr="007B67B4" w:rsidRDefault="00D05134" w:rsidP="00D66401">
      <w:pPr>
        <w:spacing w:after="120"/>
        <w:contextualSpacing/>
        <w:rPr>
          <w:rFonts w:ascii="Arial" w:eastAsia="Calibri" w:hAnsi="Arial" w:cs="Arial"/>
        </w:rPr>
      </w:pPr>
    </w:p>
    <w:p w14:paraId="2B0767CB" w14:textId="77777777" w:rsidR="009C39E0" w:rsidRPr="007B67B4" w:rsidRDefault="009C39E0" w:rsidP="00D66401">
      <w:pPr>
        <w:rPr>
          <w:rFonts w:ascii="Arial" w:hAnsi="Arial" w:cs="Arial"/>
        </w:rPr>
      </w:pPr>
      <w:r w:rsidRPr="007B67B4">
        <w:rPr>
          <w:rFonts w:ascii="Arial" w:hAnsi="Arial" w:cs="Arial"/>
        </w:rPr>
        <w:br w:type="page"/>
      </w:r>
    </w:p>
    <w:p w14:paraId="7138DD91" w14:textId="77777777" w:rsidR="000D5765" w:rsidRPr="007B67B4" w:rsidRDefault="000D5765" w:rsidP="00921F21">
      <w:pPr>
        <w:rPr>
          <w:rFonts w:ascii="Arial" w:eastAsia="Calibri" w:hAnsi="Arial" w:cs="Arial"/>
          <w:b/>
          <w:bCs/>
          <w:color w:val="41008C" w:themeColor="accent1"/>
          <w:sz w:val="28"/>
          <w:szCs w:val="28"/>
        </w:rPr>
      </w:pPr>
      <w:r w:rsidRPr="007B67B4">
        <w:rPr>
          <w:rFonts w:ascii="Arial" w:eastAsia="Calibri" w:hAnsi="Arial" w:cs="Arial"/>
          <w:b/>
          <w:bCs/>
          <w:color w:val="41008C" w:themeColor="accent1"/>
          <w:sz w:val="28"/>
          <w:szCs w:val="28"/>
        </w:rPr>
        <w:lastRenderedPageBreak/>
        <w:t>Annual governor declaration</w:t>
      </w:r>
    </w:p>
    <w:p w14:paraId="61C96566" w14:textId="77777777" w:rsidR="000D5765" w:rsidRPr="007B67B4" w:rsidRDefault="000D5765" w:rsidP="0015207E">
      <w:pPr>
        <w:rPr>
          <w:rFonts w:ascii="Arial" w:eastAsia="Calibri" w:hAnsi="Arial" w:cs="Arial"/>
        </w:rPr>
      </w:pPr>
      <w:r w:rsidRPr="007B67B4">
        <w:rPr>
          <w:rFonts w:ascii="Arial" w:eastAsia="Calibri" w:hAnsi="Arial" w:cs="Arial"/>
        </w:rPr>
        <w:t>I declare that I am not disqualified from serving as a school governor (or associate member) in that I do not breach any of the circumstances in which a governor (or associate member) is disqualified from standing for election, being appointed or continuing in office:</w:t>
      </w:r>
    </w:p>
    <w:p w14:paraId="0643DD90" w14:textId="77777777" w:rsidR="000D5765" w:rsidRPr="007B67B4" w:rsidRDefault="000D5765" w:rsidP="0015207E">
      <w:pPr>
        <w:rPr>
          <w:rFonts w:ascii="Arial" w:eastAsia="Calibri" w:hAnsi="Arial" w:cs="Arial"/>
          <w:b/>
          <w:bCs/>
        </w:rPr>
      </w:pPr>
      <w:r w:rsidRPr="007B67B4">
        <w:rPr>
          <w:rFonts w:ascii="Arial" w:eastAsia="Calibri" w:hAnsi="Arial" w:cs="Arial"/>
          <w:b/>
          <w:bCs/>
        </w:rPr>
        <w:t>Qualifications and disqualifications (regulation 17 and Schedule 4 to the Regulations)</w:t>
      </w:r>
    </w:p>
    <w:p w14:paraId="7497992D" w14:textId="77777777" w:rsidR="000D5765" w:rsidRPr="007B67B4" w:rsidRDefault="000D5765" w:rsidP="00D66401">
      <w:pPr>
        <w:spacing w:after="120"/>
        <w:rPr>
          <w:rFonts w:ascii="Arial" w:eastAsia="Calibri" w:hAnsi="Arial" w:cs="Arial"/>
        </w:rPr>
      </w:pPr>
      <w:r w:rsidRPr="007B67B4">
        <w:rPr>
          <w:rFonts w:ascii="Arial" w:eastAsia="Calibri" w:hAnsi="Arial" w:cs="Arial"/>
          <w:b/>
          <w:bCs/>
        </w:rPr>
        <w:t>Grounds for disqualification fall into three broad categories:</w:t>
      </w:r>
    </w:p>
    <w:p w14:paraId="76DC5891"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general grounds</w:t>
      </w:r>
    </w:p>
    <w:p w14:paraId="7E3EB160"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grounds that apply to particular categories of governor; and</w:t>
      </w:r>
    </w:p>
    <w:p w14:paraId="4627B612"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grounds that arise because of particular failings or actions on the part of the governor.</w:t>
      </w:r>
    </w:p>
    <w:p w14:paraId="7C80B6AA" w14:textId="77777777" w:rsidR="000D5765" w:rsidRPr="007B67B4" w:rsidRDefault="000D5765" w:rsidP="00921F21">
      <w:pPr>
        <w:spacing w:after="120"/>
        <w:rPr>
          <w:rFonts w:ascii="Arial" w:eastAsia="Calibri" w:hAnsi="Arial" w:cs="Arial"/>
        </w:rPr>
      </w:pPr>
      <w:r w:rsidRPr="007B67B4">
        <w:rPr>
          <w:rFonts w:ascii="Arial" w:eastAsia="Calibri" w:hAnsi="Arial" w:cs="Arial"/>
        </w:rPr>
        <w:t>All the grounds for disqualification apply also to associate members except that associate members can be registered pupils at the school and can be under 18.</w:t>
      </w:r>
    </w:p>
    <w:p w14:paraId="70EC87B3" w14:textId="77777777" w:rsidR="000D5765" w:rsidRPr="007B67B4" w:rsidRDefault="000D5765" w:rsidP="00D66401">
      <w:pPr>
        <w:spacing w:after="120"/>
        <w:rPr>
          <w:rFonts w:ascii="Arial" w:eastAsia="Calibri" w:hAnsi="Arial" w:cs="Arial"/>
          <w:b/>
          <w:bCs/>
        </w:rPr>
      </w:pPr>
      <w:r w:rsidRPr="007B67B4">
        <w:rPr>
          <w:rFonts w:ascii="Arial" w:eastAsia="Calibri" w:hAnsi="Arial" w:cs="Arial"/>
          <w:b/>
          <w:bCs/>
        </w:rPr>
        <w:t>General grounds</w:t>
      </w:r>
    </w:p>
    <w:p w14:paraId="3D1EC641" w14:textId="77777777" w:rsidR="000D5765" w:rsidRPr="007B67B4" w:rsidRDefault="000D5765" w:rsidP="00921F21">
      <w:pPr>
        <w:spacing w:after="0"/>
        <w:rPr>
          <w:rFonts w:ascii="Arial" w:eastAsia="Calibri" w:hAnsi="Arial" w:cs="Arial"/>
        </w:rPr>
      </w:pPr>
      <w:r w:rsidRPr="007B67B4">
        <w:rPr>
          <w:rFonts w:ascii="Arial" w:eastAsia="Calibri" w:hAnsi="Arial" w:cs="Arial"/>
        </w:rPr>
        <w:t>Registered pupils cannot be governors.</w:t>
      </w:r>
    </w:p>
    <w:p w14:paraId="60A87890" w14:textId="77777777" w:rsidR="000D5765" w:rsidRPr="007B67B4" w:rsidRDefault="000D5765" w:rsidP="00921F21">
      <w:pPr>
        <w:spacing w:after="0"/>
        <w:rPr>
          <w:rFonts w:ascii="Arial" w:eastAsia="Calibri" w:hAnsi="Arial" w:cs="Arial"/>
        </w:rPr>
      </w:pPr>
      <w:r w:rsidRPr="007B67B4">
        <w:rPr>
          <w:rFonts w:ascii="Arial" w:eastAsia="Calibri" w:hAnsi="Arial" w:cs="Arial"/>
        </w:rPr>
        <w:t>A governor must be aged 18 or over at the time of election or appointment.</w:t>
      </w:r>
    </w:p>
    <w:p w14:paraId="3A261B0F" w14:textId="77777777" w:rsidR="000D5765" w:rsidRPr="007B67B4" w:rsidRDefault="000D5765" w:rsidP="00921F21">
      <w:pPr>
        <w:spacing w:after="120"/>
        <w:rPr>
          <w:rFonts w:ascii="Arial" w:eastAsia="Calibri" w:hAnsi="Arial" w:cs="Arial"/>
        </w:rPr>
      </w:pPr>
      <w:r w:rsidRPr="007B67B4">
        <w:rPr>
          <w:rFonts w:ascii="Arial" w:eastAsia="Calibri" w:hAnsi="Arial" w:cs="Arial"/>
        </w:rPr>
        <w:t>A person cannot hold more than one governor post at the same school at the same time.</w:t>
      </w:r>
    </w:p>
    <w:p w14:paraId="62E8D3C2" w14:textId="77777777" w:rsidR="000D5765" w:rsidRPr="007B67B4" w:rsidRDefault="000D5765" w:rsidP="00D66401">
      <w:pPr>
        <w:spacing w:after="120"/>
        <w:rPr>
          <w:rFonts w:ascii="Arial" w:eastAsia="Calibri" w:hAnsi="Arial" w:cs="Arial"/>
          <w:b/>
          <w:bCs/>
        </w:rPr>
      </w:pPr>
      <w:r w:rsidRPr="007B67B4">
        <w:rPr>
          <w:rFonts w:ascii="Arial" w:eastAsia="Calibri" w:hAnsi="Arial" w:cs="Arial"/>
          <w:b/>
          <w:bCs/>
        </w:rPr>
        <w:t>Grounds that apply to particular categories of governor</w:t>
      </w:r>
    </w:p>
    <w:p w14:paraId="191093FE" w14:textId="77777777" w:rsidR="000D5765" w:rsidRPr="007B67B4" w:rsidRDefault="000D5765" w:rsidP="00921F21">
      <w:pPr>
        <w:rPr>
          <w:rFonts w:ascii="Arial" w:eastAsia="Calibri" w:hAnsi="Arial" w:cs="Arial"/>
        </w:rPr>
      </w:pPr>
      <w:r w:rsidRPr="007B67B4">
        <w:rPr>
          <w:rFonts w:ascii="Arial" w:eastAsia="Calibri" w:hAnsi="Arial" w:cs="Arial"/>
        </w:rPr>
        <w:t>A person is disqualified from being a parent governor if they are an elected member of the LA or paid to work at the school for more than 500 hours (i.e., for more than one-third of the hours of a full-time equivalent) in any consecutive twelve-month period at the time of election or appointment.</w:t>
      </w:r>
    </w:p>
    <w:p w14:paraId="2C0A3AEF" w14:textId="77777777" w:rsidR="000D5765" w:rsidRPr="007B67B4" w:rsidRDefault="000D5765" w:rsidP="00921F21">
      <w:pPr>
        <w:rPr>
          <w:rFonts w:ascii="Arial" w:eastAsia="Calibri" w:hAnsi="Arial" w:cs="Arial"/>
        </w:rPr>
      </w:pPr>
      <w:r w:rsidRPr="007B67B4">
        <w:rPr>
          <w:rFonts w:ascii="Arial" w:eastAsia="Calibri" w:hAnsi="Arial" w:cs="Arial"/>
        </w:rPr>
        <w:t>A person is disqualified from being a Local Authority governor if they are eligible to be a staff governor at the school. The Local Authority may also have restrictions on potential candidates. Please check the criteria list for the Local Authority governor positions.</w:t>
      </w:r>
    </w:p>
    <w:p w14:paraId="4ACF5682" w14:textId="77777777" w:rsidR="000D5765" w:rsidRPr="007B67B4" w:rsidRDefault="000D5765" w:rsidP="00D66401">
      <w:pPr>
        <w:spacing w:after="120"/>
        <w:rPr>
          <w:rFonts w:ascii="Arial" w:eastAsia="Calibri" w:hAnsi="Arial" w:cs="Arial"/>
          <w:b/>
          <w:bCs/>
        </w:rPr>
      </w:pPr>
      <w:r w:rsidRPr="007B67B4">
        <w:rPr>
          <w:rFonts w:ascii="Arial" w:eastAsia="Calibri" w:hAnsi="Arial" w:cs="Arial"/>
          <w:b/>
          <w:bCs/>
        </w:rPr>
        <w:t>Grounds that arise because of particular failings or actions on the part of the governor</w:t>
      </w:r>
    </w:p>
    <w:p w14:paraId="0F36965E" w14:textId="3F85471E" w:rsidR="000D5765" w:rsidRPr="007B67B4" w:rsidRDefault="000D5765" w:rsidP="00921F21">
      <w:pPr>
        <w:rPr>
          <w:rFonts w:ascii="Arial" w:eastAsia="Calibri" w:hAnsi="Arial" w:cs="Arial"/>
        </w:rPr>
      </w:pPr>
      <w:r w:rsidRPr="007B67B4">
        <w:rPr>
          <w:rFonts w:ascii="Arial" w:eastAsia="Calibri" w:hAnsi="Arial" w:cs="Arial"/>
        </w:rPr>
        <w:t>A person is disqualified from being a governor of a particular school if they have failed to attend the meetings of the governing board of that school for a continuous period of six months, beginning with the date of the first meeting they failed to attend, without the consent of the governing board. This does not apply to the headteacher appointed by virtue of their office.</w:t>
      </w:r>
    </w:p>
    <w:p w14:paraId="3C333F28" w14:textId="1834E015" w:rsidR="000D5765" w:rsidRPr="007B67B4" w:rsidRDefault="000D5765" w:rsidP="00921F21">
      <w:pPr>
        <w:rPr>
          <w:rFonts w:ascii="Arial" w:eastAsia="Calibri" w:hAnsi="Arial" w:cs="Arial"/>
        </w:rPr>
      </w:pPr>
      <w:r w:rsidRPr="007B67B4">
        <w:rPr>
          <w:rFonts w:ascii="Arial" w:eastAsia="Calibri" w:hAnsi="Arial" w:cs="Arial"/>
        </w:rPr>
        <w:t>A Local Authority</w:t>
      </w:r>
      <w:r w:rsidR="003F16B3">
        <w:rPr>
          <w:rFonts w:ascii="Arial" w:eastAsia="Calibri" w:hAnsi="Arial" w:cs="Arial"/>
        </w:rPr>
        <w:t xml:space="preserve"> or</w:t>
      </w:r>
      <w:r w:rsidRPr="007B67B4">
        <w:rPr>
          <w:rFonts w:ascii="Arial" w:eastAsia="Calibri" w:hAnsi="Arial" w:cs="Arial"/>
        </w:rPr>
        <w:t xml:space="preserve"> co-opted</w:t>
      </w:r>
      <w:r w:rsidR="003F16B3">
        <w:rPr>
          <w:rFonts w:ascii="Arial" w:eastAsia="Calibri" w:hAnsi="Arial" w:cs="Arial"/>
        </w:rPr>
        <w:t xml:space="preserve"> governor</w:t>
      </w:r>
      <w:r w:rsidRPr="007B67B4">
        <w:rPr>
          <w:rFonts w:ascii="Arial" w:eastAsia="Calibri" w:hAnsi="Arial" w:cs="Arial"/>
        </w:rPr>
        <w:t xml:space="preserve"> at the school who is disqualified for failing to attend meetings is only disqualified from being a governor of any category at the school during the twelve-month period starting on the date on which they were disqualified.</w:t>
      </w:r>
    </w:p>
    <w:p w14:paraId="150AC56A" w14:textId="77777777" w:rsidR="000D5765" w:rsidRPr="007B67B4" w:rsidRDefault="000D5765" w:rsidP="00921F21">
      <w:pPr>
        <w:rPr>
          <w:rFonts w:ascii="Arial" w:eastAsia="Calibri" w:hAnsi="Arial" w:cs="Arial"/>
        </w:rPr>
      </w:pPr>
      <w:r w:rsidRPr="007B67B4">
        <w:rPr>
          <w:rFonts w:ascii="Arial" w:eastAsia="Calibri" w:hAnsi="Arial" w:cs="Arial"/>
        </w:rPr>
        <w:t>A person is disqualified from holding or continuing to hold office as a governor of a school if, in summary, that person:</w:t>
      </w:r>
    </w:p>
    <w:p w14:paraId="59442BDA"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is the subject of a bankruptcy restrictions order; an interim bankruptcy restrictions order; debt relief restrictions order; an interim debt relief restrictions order; or their estate has been sequestrated, and the sequestration has not been discharged, annulled or reduced</w:t>
      </w:r>
    </w:p>
    <w:p w14:paraId="27533AD0"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 xml:space="preserve">is subject to a disqualification order or disqualification undertaking under the Company Directors Disqualification Act 1986; a disqualification order under the Companies (Northern Ireland) Order 2002; a disqualification undertaking accepted under the Company Directors </w:t>
      </w:r>
      <w:r w:rsidRPr="007B67B4">
        <w:rPr>
          <w:rFonts w:ascii="Arial" w:eastAsia="Calibri" w:hAnsi="Arial" w:cs="Arial"/>
        </w:rPr>
        <w:lastRenderedPageBreak/>
        <w:t>Disqualification (Northern Ireland) Order 2002; or an order made under section 429(2)(b) of the Insolvency Act 1986 (failure to pay under county court administration order)</w:t>
      </w:r>
    </w:p>
    <w:p w14:paraId="3F0417A0"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has been removed from the office of trustee for a charity by an order made by the Charity Commission or Commissioners or High Court on grounds of any misconduct or mismanagement in the administration of the charity, or under section 34 of the Charities and Trustee Investment (Scotland) Act 2005 from being concerned in the management or control of any body</w:t>
      </w:r>
    </w:p>
    <w:p w14:paraId="1B0B3BB4"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has been removed from office as an elected governor within the last five years</w:t>
      </w:r>
    </w:p>
    <w:p w14:paraId="18FE356B"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is included in the list of people considered by the Secretary of State as unsuitable to work with children or young people</w:t>
      </w:r>
    </w:p>
    <w:p w14:paraId="6B541938"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is barred from any regulated activity relating to children</w:t>
      </w:r>
    </w:p>
    <w:p w14:paraId="145860E6"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is subject to a direction of the Secretary of State under section 142 of the Education Act 2002 or section 128 of the Education and Skills Act 2008</w:t>
      </w:r>
    </w:p>
    <w:p w14:paraId="1D8A0C3B"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is disqualified from working with children or from registering for child-minding or providing day care</w:t>
      </w:r>
    </w:p>
    <w:p w14:paraId="54040182"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 xml:space="preserve">is disqualified from being an independent school proprietor, teacher or employee by the Secretary of State </w:t>
      </w:r>
    </w:p>
    <w:p w14:paraId="38BABC68"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subject to certain exceptions for overseas offences that do not correlate with a UK offence, has been sentenced to three months or more in prison (without the option of a fine) in the five years ending with the date preceding the date of appointment/election as a governor or since becoming a governor</w:t>
      </w:r>
    </w:p>
    <w:p w14:paraId="6EDAB600"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subject to certain exceptions for overseas offences that do not correlate with a UK offence, has received a prison sentence of two and a half years or more in the 20 years ending with the date preceding the date of appointment/election as a governor</w:t>
      </w:r>
    </w:p>
    <w:p w14:paraId="5784FE22"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subject to certain exceptions for overseas offences that do not correlate with a UK offence, has at any time received a prison sentence of five years or more</w:t>
      </w:r>
    </w:p>
    <w:p w14:paraId="241639FE" w14:textId="77777777" w:rsidR="000D5765" w:rsidRPr="007B67B4" w:rsidRDefault="000D5765" w:rsidP="00921F21">
      <w:pPr>
        <w:numPr>
          <w:ilvl w:val="0"/>
          <w:numId w:val="40"/>
        </w:numPr>
        <w:spacing w:after="0"/>
        <w:ind w:left="357" w:hanging="357"/>
        <w:rPr>
          <w:rFonts w:ascii="Arial" w:eastAsia="Calibri" w:hAnsi="Arial" w:cs="Arial"/>
        </w:rPr>
      </w:pPr>
      <w:r w:rsidRPr="007B67B4">
        <w:rPr>
          <w:rFonts w:ascii="Arial" w:eastAsia="Calibri" w:hAnsi="Arial" w:cs="Arial"/>
        </w:rPr>
        <w:t>has been convicted and fined for causing a nuisance or disturbance on school or educational premises during the five years ending with the date immediately preceding appointment/election or since appointment or election as a governor</w:t>
      </w:r>
    </w:p>
    <w:p w14:paraId="03BB7E5F" w14:textId="7E6702C7" w:rsidR="000D5765" w:rsidRPr="007B67B4" w:rsidRDefault="000D5765" w:rsidP="00921F21">
      <w:pPr>
        <w:numPr>
          <w:ilvl w:val="0"/>
          <w:numId w:val="40"/>
        </w:numPr>
        <w:spacing w:after="120"/>
        <w:ind w:left="357" w:hanging="357"/>
        <w:rPr>
          <w:rFonts w:ascii="Arial" w:eastAsia="Calibri" w:hAnsi="Arial" w:cs="Arial"/>
        </w:rPr>
      </w:pPr>
      <w:r w:rsidRPr="007B67B4">
        <w:rPr>
          <w:rFonts w:ascii="Arial" w:eastAsia="Calibri" w:hAnsi="Arial" w:cs="Arial"/>
        </w:rPr>
        <w:t>refuses a request by the clerk to make an application to the Disclosure and Barring Service for a criminal records certificate.</w:t>
      </w:r>
    </w:p>
    <w:p w14:paraId="4AEBC5B9" w14:textId="7883AF90" w:rsidR="000D5765" w:rsidRPr="007B67B4" w:rsidRDefault="000D5765" w:rsidP="00BB1F9E">
      <w:pPr>
        <w:spacing w:before="200"/>
        <w:rPr>
          <w:rFonts w:ascii="Arial" w:hAnsi="Arial" w:cs="Arial"/>
          <w:b/>
          <w:bCs/>
        </w:rPr>
      </w:pPr>
      <w:r w:rsidRPr="007B67B4">
        <w:rPr>
          <w:rFonts w:ascii="Arial" w:hAnsi="Arial" w:cs="Arial"/>
          <w:b/>
          <w:bCs/>
        </w:rPr>
        <w:t>Anyone proposed or serving as a governor who is disqualified for one of these reasons must notify the clerk to the governing board.</w:t>
      </w:r>
    </w:p>
    <w:p w14:paraId="520D216C" w14:textId="775C317D" w:rsidR="000D5765" w:rsidRPr="007B67B4" w:rsidRDefault="000D5765">
      <w:pPr>
        <w:spacing w:after="160" w:line="259" w:lineRule="auto"/>
        <w:rPr>
          <w:rFonts w:ascii="Arial" w:hAnsi="Arial" w:cs="Arial"/>
          <w:b/>
          <w:bCs/>
        </w:rPr>
      </w:pPr>
      <w:r w:rsidRPr="007B67B4">
        <w:rPr>
          <w:rFonts w:ascii="Arial" w:hAnsi="Arial" w:cs="Arial"/>
          <w:b/>
          <w:bCs/>
        </w:rPr>
        <w:br w:type="page"/>
      </w:r>
    </w:p>
    <w:p w14:paraId="0F75CC98" w14:textId="77777777" w:rsidR="00D547A9" w:rsidRPr="007B67B4" w:rsidRDefault="00D547A9" w:rsidP="00D547A9">
      <w:pPr>
        <w:spacing w:after="120"/>
        <w:rPr>
          <w:rFonts w:ascii="Arial" w:hAnsi="Arial" w:cs="Arial"/>
          <w:b/>
          <w:bCs/>
        </w:rPr>
      </w:pPr>
      <w:r w:rsidRPr="007B67B4">
        <w:rPr>
          <w:rFonts w:ascii="Arial" w:hAnsi="Arial" w:cs="Arial"/>
          <w:b/>
          <w:bCs/>
        </w:rPr>
        <w:lastRenderedPageBreak/>
        <w:t xml:space="preserve">Disclosure and Barring Service (DBS) checks </w:t>
      </w:r>
    </w:p>
    <w:p w14:paraId="35369B0B" w14:textId="77777777" w:rsidR="00D547A9" w:rsidRPr="007B67B4" w:rsidRDefault="00D547A9" w:rsidP="00D547A9">
      <w:pPr>
        <w:spacing w:after="120"/>
        <w:rPr>
          <w:rFonts w:ascii="Arial" w:hAnsi="Arial" w:cs="Arial"/>
        </w:rPr>
      </w:pPr>
      <w:r w:rsidRPr="007B67B4">
        <w:rPr>
          <w:rFonts w:ascii="Arial" w:hAnsi="Arial" w:cs="Arial"/>
          <w:b/>
          <w:bCs/>
        </w:rPr>
        <w:t>Maintained school</w:t>
      </w:r>
      <w:r w:rsidRPr="007B67B4">
        <w:rPr>
          <w:rFonts w:ascii="Arial" w:hAnsi="Arial" w:cs="Arial"/>
        </w:rPr>
        <w:t xml:space="preserve"> governing boards </w:t>
      </w:r>
      <w:r w:rsidRPr="007B67B4">
        <w:rPr>
          <w:rFonts w:ascii="Arial" w:hAnsi="Arial" w:cs="Arial"/>
          <w:b/>
          <w:bCs/>
        </w:rPr>
        <w:t>must</w:t>
      </w:r>
      <w:r w:rsidRPr="007B67B4">
        <w:rPr>
          <w:rFonts w:ascii="Arial" w:hAnsi="Arial" w:cs="Arial"/>
        </w:rPr>
        <w:t xml:space="preserve"> apply for an enhanced DBS check and section 128 check for any governor who does not already hold one for the school. This must take place within 21 days of election if a governor is elected or appointment after 1 April 2016.</w:t>
      </w:r>
    </w:p>
    <w:p w14:paraId="6B73CAA4" w14:textId="3441529A" w:rsidR="00D547A9" w:rsidRPr="007B67B4" w:rsidRDefault="00D547A9" w:rsidP="000C2C86">
      <w:pPr>
        <w:rPr>
          <w:rFonts w:ascii="Arial" w:hAnsi="Arial" w:cs="Arial"/>
          <w:b/>
          <w:bCs/>
        </w:rPr>
      </w:pPr>
      <w:r w:rsidRPr="007B67B4">
        <w:rPr>
          <w:rFonts w:ascii="Arial" w:hAnsi="Arial" w:cs="Arial"/>
          <w:b/>
          <w:bCs/>
        </w:rPr>
        <w:t>I have agreed to an application being made for an enhanced criminal record certificate, section 128 check and any other checks deemed necessary</w:t>
      </w:r>
      <w:r w:rsidR="003F16B3">
        <w:rPr>
          <w:rFonts w:ascii="Arial" w:hAnsi="Arial" w:cs="Arial"/>
          <w:b/>
          <w:bCs/>
        </w:rPr>
        <w:t>.</w:t>
      </w:r>
    </w:p>
    <w:p w14:paraId="5431ED3D" w14:textId="77777777" w:rsidR="00D547A9" w:rsidRPr="007B67B4" w:rsidRDefault="00D547A9" w:rsidP="000C2C86">
      <w:pPr>
        <w:rPr>
          <w:rFonts w:ascii="Arial" w:hAnsi="Arial" w:cs="Arial"/>
          <w:b/>
          <w:bCs/>
        </w:rPr>
      </w:pPr>
      <w:r w:rsidRPr="007B67B4">
        <w:rPr>
          <w:rFonts w:ascii="Arial" w:hAnsi="Arial" w:cs="Arial"/>
          <w:b/>
          <w:bCs/>
        </w:rPr>
        <w:t>I agree to abide by the above code of conduct and know of no reason from the above disqualification criteria for not continuing to hold the office of governor.</w:t>
      </w:r>
    </w:p>
    <w:p w14:paraId="1A671A26" w14:textId="77777777" w:rsidR="00D547A9" w:rsidRPr="003F16B3" w:rsidRDefault="00D547A9" w:rsidP="000C2C86">
      <w:pPr>
        <w:rPr>
          <w:rFonts w:ascii="Arial" w:hAnsi="Arial" w:cs="Arial"/>
          <w:b/>
          <w:bCs/>
        </w:rPr>
      </w:pPr>
      <w:r w:rsidRPr="007B67B4">
        <w:rPr>
          <w:rFonts w:ascii="Arial" w:hAnsi="Arial" w:cs="Arial"/>
          <w:b/>
          <w:bCs/>
        </w:rPr>
        <w:t xml:space="preserve">Failure by any individual governor to sign this code of conduct will be counted as a </w:t>
      </w:r>
      <w:r w:rsidRPr="003F16B3">
        <w:rPr>
          <w:rFonts w:ascii="Arial" w:hAnsi="Arial" w:cs="Arial"/>
          <w:b/>
          <w:bCs/>
        </w:rPr>
        <w:t>breach of the code.</w:t>
      </w:r>
    </w:p>
    <w:p w14:paraId="0062E73F" w14:textId="3825AEB1" w:rsidR="00D547A9" w:rsidRPr="003F16B3" w:rsidRDefault="00D547A9" w:rsidP="000C2C86">
      <w:pPr>
        <w:rPr>
          <w:rFonts w:ascii="Arial" w:eastAsia="Calibri" w:hAnsi="Arial" w:cs="Arial"/>
          <w:b/>
          <w:bCs/>
        </w:rPr>
      </w:pPr>
      <w:r w:rsidRPr="003F16B3">
        <w:rPr>
          <w:rFonts w:ascii="Arial" w:eastAsia="Calibri" w:hAnsi="Arial" w:cs="Arial"/>
          <w:b/>
          <w:bCs/>
        </w:rPr>
        <w:t xml:space="preserve">I understand that potential or perceived breaches of this code will be taken seriously and that a breach could lead to formal sanctions including </w:t>
      </w:r>
      <w:r w:rsidR="005960C1" w:rsidRPr="003F16B3">
        <w:rPr>
          <w:rFonts w:ascii="Arial" w:hAnsi="Arial" w:cs="Arial"/>
          <w:b/>
          <w:bCs/>
        </w:rPr>
        <w:t xml:space="preserve">suspension </w:t>
      </w:r>
      <w:r w:rsidRPr="003F16B3">
        <w:rPr>
          <w:rFonts w:ascii="Arial" w:eastAsia="Calibri" w:hAnsi="Arial" w:cs="Arial"/>
          <w:b/>
          <w:bCs/>
        </w:rPr>
        <w:t>or removal from the governing body as a last resort</w:t>
      </w:r>
      <w:r w:rsidR="003F16B3" w:rsidRPr="003F16B3">
        <w:rPr>
          <w:rFonts w:ascii="Arial" w:eastAsia="Calibri" w:hAnsi="Arial" w:cs="Arial"/>
          <w:b/>
          <w:bCs/>
        </w:rPr>
        <w:t>.</w:t>
      </w:r>
    </w:p>
    <w:p w14:paraId="6D4DFB47" w14:textId="77777777" w:rsidR="00D547A9" w:rsidRPr="007B67B4" w:rsidRDefault="00D547A9" w:rsidP="00D547A9">
      <w:pPr>
        <w:rPr>
          <w:rFonts w:ascii="Arial" w:hAnsi="Arial" w:cs="Arial"/>
          <w:b/>
          <w:bCs/>
        </w:rPr>
      </w:pPr>
    </w:p>
    <w:p w14:paraId="63ADD71E" w14:textId="77777777" w:rsidR="00D547A9" w:rsidRPr="007B67B4" w:rsidRDefault="00D547A9" w:rsidP="00D547A9">
      <w:pPr>
        <w:spacing w:after="120"/>
        <w:rPr>
          <w:rFonts w:ascii="Arial" w:hAnsi="Arial" w:cs="Arial"/>
        </w:rPr>
      </w:pPr>
      <w:r w:rsidRPr="007B67B4">
        <w:rPr>
          <w:rFonts w:ascii="Arial" w:hAnsi="Arial" w:cs="Arial"/>
        </w:rPr>
        <w:t>Signed: _____________________________________ Date: _________________</w:t>
      </w:r>
    </w:p>
    <w:p w14:paraId="26E38BD6" w14:textId="77777777" w:rsidR="000D5765" w:rsidRPr="007B67B4" w:rsidRDefault="000D5765" w:rsidP="000D5765">
      <w:pPr>
        <w:rPr>
          <w:rFonts w:ascii="Arial" w:hAnsi="Arial" w:cs="Arial"/>
          <w:b/>
          <w:bCs/>
        </w:rPr>
      </w:pPr>
    </w:p>
    <w:p w14:paraId="018DBE12" w14:textId="1BFA3CB9" w:rsidR="00D547A9" w:rsidRPr="007B67B4" w:rsidRDefault="00D547A9">
      <w:pPr>
        <w:spacing w:after="160" w:line="259" w:lineRule="auto"/>
        <w:rPr>
          <w:rFonts w:ascii="Arial" w:hAnsi="Arial" w:cs="Arial"/>
        </w:rPr>
      </w:pPr>
      <w:r w:rsidRPr="007B67B4">
        <w:rPr>
          <w:rFonts w:ascii="Arial" w:hAnsi="Arial" w:cs="Arial"/>
        </w:rPr>
        <w:br w:type="page"/>
      </w:r>
    </w:p>
    <w:p w14:paraId="69F842A5" w14:textId="7F47D4DF" w:rsidR="00571369" w:rsidRPr="007B67B4" w:rsidRDefault="00840A39" w:rsidP="00C00C18">
      <w:pPr>
        <w:jc w:val="right"/>
        <w:rPr>
          <w:rFonts w:ascii="Arial" w:hAnsi="Arial" w:cs="Arial"/>
          <w:b/>
          <w:bCs/>
        </w:rPr>
      </w:pPr>
      <w:r w:rsidRPr="007B67B4">
        <w:rPr>
          <w:rFonts w:ascii="Arial" w:hAnsi="Arial" w:cs="Arial"/>
          <w:noProof/>
        </w:rPr>
        <w:lastRenderedPageBreak/>
        <w:drawing>
          <wp:anchor distT="0" distB="0" distL="114300" distR="114300" simplePos="0" relativeHeight="251658248" behindDoc="1" locked="0" layoutInCell="1" allowOverlap="1" wp14:anchorId="03AFBC51" wp14:editId="1388A270">
            <wp:simplePos x="0" y="0"/>
            <wp:positionH relativeFrom="column">
              <wp:posOffset>-182245</wp:posOffset>
            </wp:positionH>
            <wp:positionV relativeFrom="paragraph">
              <wp:posOffset>375920</wp:posOffset>
            </wp:positionV>
            <wp:extent cx="6300000" cy="3288887"/>
            <wp:effectExtent l="0" t="0" r="5715" b="6985"/>
            <wp:wrapTight wrapText="bothSides">
              <wp:wrapPolygon edited="0">
                <wp:start x="0" y="0"/>
                <wp:lineTo x="0" y="21521"/>
                <wp:lineTo x="21554" y="21521"/>
                <wp:lineTo x="21554" y="0"/>
                <wp:lineTo x="0" y="0"/>
              </wp:wrapPolygon>
            </wp:wrapTight>
            <wp:docPr id="52449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0" cy="3288887"/>
                    </a:xfrm>
                    <a:prstGeom prst="rect">
                      <a:avLst/>
                    </a:prstGeom>
                    <a:noFill/>
                  </pic:spPr>
                </pic:pic>
              </a:graphicData>
            </a:graphic>
            <wp14:sizeRelH relativeFrom="margin">
              <wp14:pctWidth>0</wp14:pctWidth>
            </wp14:sizeRelH>
            <wp14:sizeRelV relativeFrom="margin">
              <wp14:pctHeight>0</wp14:pctHeight>
            </wp14:sizeRelV>
          </wp:anchor>
        </w:drawing>
      </w:r>
      <w:r w:rsidR="00C00C18" w:rsidRPr="007B67B4">
        <w:rPr>
          <w:rFonts w:ascii="Arial" w:hAnsi="Arial" w:cs="Arial"/>
          <w:b/>
          <w:bCs/>
        </w:rPr>
        <w:t>Appendix 1</w:t>
      </w:r>
    </w:p>
    <w:p w14:paraId="039F63FE" w14:textId="77777777" w:rsidR="00840A39" w:rsidRPr="007B67B4" w:rsidRDefault="00840A39" w:rsidP="00840A39">
      <w:pPr>
        <w:spacing w:before="200"/>
        <w:rPr>
          <w:rFonts w:ascii="Arial" w:hAnsi="Arial" w:cs="Arial"/>
        </w:rPr>
      </w:pPr>
    </w:p>
    <w:p w14:paraId="3CA345D6" w14:textId="14CC7B35" w:rsidR="00A46F3D" w:rsidRPr="007B67B4" w:rsidRDefault="00A46F3D" w:rsidP="00DA70DE">
      <w:pPr>
        <w:rPr>
          <w:rFonts w:ascii="Arial" w:hAnsi="Arial" w:cs="Arial"/>
        </w:rPr>
      </w:pPr>
      <w:hyperlink r:id="rId19" w:history="1">
        <w:r w:rsidRPr="007B67B4">
          <w:rPr>
            <w:rStyle w:val="Hyperlink"/>
            <w:rFonts w:ascii="Arial" w:hAnsi="Arial" w:cs="Arial"/>
          </w:rPr>
          <w:t>The Seven Principles of Public Life</w:t>
        </w:r>
      </w:hyperlink>
    </w:p>
    <w:p w14:paraId="5EBAEAF9" w14:textId="77777777" w:rsidR="00A46F3D" w:rsidRPr="007B67B4" w:rsidRDefault="00A46F3D" w:rsidP="00840A39">
      <w:pPr>
        <w:rPr>
          <w:rFonts w:ascii="Arial" w:hAnsi="Arial" w:cs="Arial"/>
        </w:rPr>
      </w:pPr>
      <w:r w:rsidRPr="007B67B4">
        <w:rPr>
          <w:rFonts w:ascii="Arial" w:hAnsi="Arial" w:cs="Arial"/>
          <w:b/>
          <w:bCs/>
        </w:rPr>
        <w:t>Selflessness</w:t>
      </w:r>
      <w:r w:rsidRPr="007B67B4">
        <w:rPr>
          <w:rFonts w:ascii="Arial" w:hAnsi="Arial" w:cs="Arial"/>
        </w:rPr>
        <w:t xml:space="preserve"> - Holders of public office should act solely in terms of the public interest.</w:t>
      </w:r>
    </w:p>
    <w:p w14:paraId="64A6AA8E" w14:textId="77777777" w:rsidR="00A46F3D" w:rsidRPr="007B67B4" w:rsidRDefault="00A46F3D" w:rsidP="00840A39">
      <w:pPr>
        <w:rPr>
          <w:rFonts w:ascii="Arial" w:hAnsi="Arial" w:cs="Arial"/>
        </w:rPr>
      </w:pPr>
      <w:r w:rsidRPr="007B67B4">
        <w:rPr>
          <w:rFonts w:ascii="Arial" w:hAnsi="Arial" w:cs="Arial"/>
          <w:b/>
          <w:bCs/>
        </w:rPr>
        <w:t>Integrity</w:t>
      </w:r>
      <w:r w:rsidRPr="007B67B4">
        <w:rPr>
          <w:rFonts w:ascii="Arial" w:hAnsi="Arial" w:cs="Arial"/>
        </w:rPr>
        <w:t xml:space="preserve"> - 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7216C3A0" w14:textId="77777777" w:rsidR="00A46F3D" w:rsidRPr="007B67B4" w:rsidRDefault="00A46F3D" w:rsidP="00840A39">
      <w:pPr>
        <w:rPr>
          <w:rFonts w:ascii="Arial" w:hAnsi="Arial" w:cs="Arial"/>
        </w:rPr>
      </w:pPr>
      <w:r w:rsidRPr="007B67B4">
        <w:rPr>
          <w:rFonts w:ascii="Arial" w:hAnsi="Arial" w:cs="Arial"/>
          <w:b/>
          <w:bCs/>
        </w:rPr>
        <w:t>Objectivity</w:t>
      </w:r>
      <w:r w:rsidRPr="007B67B4">
        <w:rPr>
          <w:rFonts w:ascii="Arial" w:hAnsi="Arial" w:cs="Arial"/>
        </w:rPr>
        <w:t xml:space="preserve"> - Holders of public office must act and take decisions impartially, fairly and on merit, using the best evidence and without discrimination or bias.</w:t>
      </w:r>
    </w:p>
    <w:p w14:paraId="52AB5E93" w14:textId="77777777" w:rsidR="00A46F3D" w:rsidRPr="007B67B4" w:rsidRDefault="00A46F3D" w:rsidP="00840A39">
      <w:pPr>
        <w:rPr>
          <w:rFonts w:ascii="Arial" w:hAnsi="Arial" w:cs="Arial"/>
        </w:rPr>
      </w:pPr>
      <w:r w:rsidRPr="007B67B4">
        <w:rPr>
          <w:rFonts w:ascii="Arial" w:hAnsi="Arial" w:cs="Arial"/>
          <w:b/>
          <w:bCs/>
        </w:rPr>
        <w:t>Accountability</w:t>
      </w:r>
      <w:r w:rsidRPr="007B67B4">
        <w:rPr>
          <w:rFonts w:ascii="Arial" w:hAnsi="Arial" w:cs="Arial"/>
        </w:rPr>
        <w:t xml:space="preserve"> - Holders of public office are accountable to the public for their decisions and actions and must submit themselves to the scrutiny necessary to ensure this.</w:t>
      </w:r>
    </w:p>
    <w:p w14:paraId="3290AD67" w14:textId="77777777" w:rsidR="00A46F3D" w:rsidRPr="007B67B4" w:rsidRDefault="00A46F3D" w:rsidP="00840A39">
      <w:pPr>
        <w:rPr>
          <w:rFonts w:ascii="Arial" w:hAnsi="Arial" w:cs="Arial"/>
        </w:rPr>
      </w:pPr>
      <w:r w:rsidRPr="007B67B4">
        <w:rPr>
          <w:rFonts w:ascii="Arial" w:hAnsi="Arial" w:cs="Arial"/>
          <w:b/>
          <w:bCs/>
        </w:rPr>
        <w:t>Openness</w:t>
      </w:r>
      <w:r w:rsidRPr="007B67B4">
        <w:rPr>
          <w:rFonts w:ascii="Arial" w:hAnsi="Arial" w:cs="Arial"/>
        </w:rPr>
        <w:t xml:space="preserve"> - Holders of public office should act and take decisions in an open and transparent manner. Information should not be withheld from the public unless there are clear and lawful reasons for so doing.</w:t>
      </w:r>
    </w:p>
    <w:p w14:paraId="3E58C614" w14:textId="77777777" w:rsidR="00A46F3D" w:rsidRPr="007B67B4" w:rsidRDefault="00A46F3D" w:rsidP="00840A39">
      <w:pPr>
        <w:rPr>
          <w:rFonts w:ascii="Arial" w:hAnsi="Arial" w:cs="Arial"/>
        </w:rPr>
      </w:pPr>
      <w:r w:rsidRPr="007B67B4">
        <w:rPr>
          <w:rFonts w:ascii="Arial" w:hAnsi="Arial" w:cs="Arial"/>
          <w:b/>
          <w:bCs/>
        </w:rPr>
        <w:t>Honesty</w:t>
      </w:r>
      <w:r w:rsidRPr="007B67B4">
        <w:rPr>
          <w:rFonts w:ascii="Arial" w:hAnsi="Arial" w:cs="Arial"/>
        </w:rPr>
        <w:t xml:space="preserve"> - Holders of public office should be truthful.</w:t>
      </w:r>
    </w:p>
    <w:p w14:paraId="419399DA" w14:textId="22847494" w:rsidR="009B2FBA" w:rsidRPr="007B67B4" w:rsidRDefault="00A46F3D" w:rsidP="007B67B4">
      <w:pPr>
        <w:rPr>
          <w:rFonts w:ascii="Arial" w:hAnsi="Arial" w:cs="Arial"/>
        </w:rPr>
      </w:pPr>
      <w:r w:rsidRPr="007B67B4">
        <w:rPr>
          <w:rFonts w:ascii="Arial" w:hAnsi="Arial" w:cs="Arial"/>
          <w:b/>
          <w:bCs/>
        </w:rPr>
        <w:t>Leadership</w:t>
      </w:r>
      <w:r w:rsidRPr="007B67B4">
        <w:rPr>
          <w:rFonts w:ascii="Arial" w:hAnsi="Arial" w:cs="Arial"/>
        </w:rPr>
        <w:t xml:space="preserve"> - Holders of public office should exhibit these principles in their own behaviour and treat others with respect. They should actively promote and robustly support the principles and challenge poor behaviour wherever it occurs.</w:t>
      </w:r>
    </w:p>
    <w:sectPr w:rsidR="009B2FBA" w:rsidRPr="007B67B4" w:rsidSect="00C01599">
      <w:footerReference w:type="default" r:id="rId20"/>
      <w:pgSz w:w="11906" w:h="16838" w:code="9"/>
      <w:pgMar w:top="1418" w:right="1247" w:bottom="1247" w:left="1247"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779CE" w14:textId="77777777" w:rsidR="00D620DA" w:rsidRDefault="00D620DA" w:rsidP="00EF6920">
      <w:pPr>
        <w:spacing w:after="0" w:line="240" w:lineRule="auto"/>
      </w:pPr>
      <w:r>
        <w:separator/>
      </w:r>
    </w:p>
    <w:p w14:paraId="3138A83E" w14:textId="77777777" w:rsidR="00D620DA" w:rsidRDefault="00D620DA"/>
  </w:endnote>
  <w:endnote w:type="continuationSeparator" w:id="0">
    <w:p w14:paraId="0DAFA5A3" w14:textId="77777777" w:rsidR="00D620DA" w:rsidRDefault="00D620DA" w:rsidP="00EF6920">
      <w:pPr>
        <w:spacing w:after="0" w:line="240" w:lineRule="auto"/>
      </w:pPr>
      <w:r>
        <w:continuationSeparator/>
      </w:r>
    </w:p>
    <w:p w14:paraId="26721151" w14:textId="77777777" w:rsidR="00D620DA" w:rsidRDefault="00D62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295BD9-3E3F-4F16-814D-D1A14DB4E8B7}"/>
    <w:embedBold r:id="rId2" w:fontKey="{CA9A7532-234A-4B01-AF7A-4175309614CB}"/>
    <w:embedItalic r:id="rId3" w:fontKey="{C80CF39D-BBFB-41F8-A2DB-D11493281C8B}"/>
  </w:font>
  <w:font w:name="DM Sans 14pt">
    <w:altName w:val="Calibri"/>
    <w:charset w:val="00"/>
    <w:family w:val="auto"/>
    <w:pitch w:val="variable"/>
    <w:sig w:usb0="8000002F" w:usb1="4000204B" w:usb2="00000000" w:usb3="00000000" w:csb0="00000093" w:csb1="00000000"/>
  </w:font>
  <w:font w:name="Source Serif Pro SemiBold">
    <w:charset w:val="00"/>
    <w:family w:val="roman"/>
    <w:pitch w:val="variable"/>
    <w:sig w:usb0="2000028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charset w:val="00"/>
    <w:family w:val="roman"/>
    <w:pitch w:val="default"/>
  </w:font>
  <w:font w:name="DM Sans 14pt SemiBold">
    <w:altName w:val="Calibri"/>
    <w:charset w:val="00"/>
    <w:family w:val="auto"/>
    <w:pitch w:val="variable"/>
    <w:sig w:usb0="8000002F" w:usb1="4000204B" w:usb2="00000000" w:usb3="00000000" w:csb0="00000093" w:csb1="00000000"/>
  </w:font>
  <w:font w:name="Consolas">
    <w:panose1 w:val="020B0609020204030204"/>
    <w:charset w:val="00"/>
    <w:family w:val="modern"/>
    <w:pitch w:val="fixed"/>
    <w:sig w:usb0="E00006FF" w:usb1="0000FCFF" w:usb2="00000001" w:usb3="00000000" w:csb0="0000019F" w:csb1="00000000"/>
    <w:embedRegular r:id="rId4" w:fontKey="{2BC7357E-75CA-4546-AD49-DB06C68F7558}"/>
  </w:font>
  <w:font w:name="DM Sans">
    <w:charset w:val="00"/>
    <w:family w:val="auto"/>
    <w:pitch w:val="variable"/>
    <w:sig w:usb0="8000002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2C0DC8F-132B-4926-8945-3A693979670F}"/>
  </w:font>
  <w:font w:name="Bradley Hand ITC">
    <w:panose1 w:val="03070402050302030203"/>
    <w:charset w:val="00"/>
    <w:family w:val="script"/>
    <w:pitch w:val="variable"/>
    <w:sig w:usb0="00000003" w:usb1="00000000" w:usb2="00000000" w:usb3="00000000" w:csb0="00000001" w:csb1="00000000"/>
    <w:embedRegular r:id="rId6" w:fontKey="{71B6D18E-34E9-48CF-BD67-38A4056CE0D6}"/>
  </w:font>
  <w:font w:name="Kristen ITC">
    <w:panose1 w:val="03050502040202030202"/>
    <w:charset w:val="00"/>
    <w:family w:val="script"/>
    <w:pitch w:val="variable"/>
    <w:sig w:usb0="00000003" w:usb1="00000000" w:usb2="00000000" w:usb3="00000000" w:csb0="00000001" w:csb1="00000000"/>
    <w:embedRegular r:id="rId7" w:fontKey="{62F77DAE-3E46-4ACF-A4E3-1391350CD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59" w:type="dxa"/>
      <w:tblCellMar>
        <w:left w:w="0" w:type="dxa"/>
        <w:right w:w="0" w:type="dxa"/>
      </w:tblCellMar>
      <w:tblLook w:val="04A0" w:firstRow="1" w:lastRow="0" w:firstColumn="1" w:lastColumn="0" w:noHBand="0" w:noVBand="1"/>
    </w:tblPr>
    <w:tblGrid>
      <w:gridCol w:w="3940"/>
      <w:gridCol w:w="3940"/>
      <w:gridCol w:w="1179"/>
    </w:tblGrid>
    <w:tr w:rsidR="00DD2FA6" w:rsidRPr="00C01599" w14:paraId="7E41D436" w14:textId="77777777" w:rsidTr="00DD2FA6">
      <w:trPr>
        <w:trHeight w:val="312"/>
      </w:trPr>
      <w:tc>
        <w:tcPr>
          <w:tcW w:w="3940" w:type="dxa"/>
        </w:tcPr>
        <w:sdt>
          <w:sdtPr>
            <w:rPr>
              <w:rFonts w:ascii="Arial" w:hAnsi="Arial" w:cs="Arial"/>
              <w:b/>
              <w:szCs w:val="18"/>
            </w:rPr>
            <w:alias w:val="Title"/>
            <w:tag w:val=""/>
            <w:id w:val="353083424"/>
            <w:dataBinding w:prefixMappings="xmlns:ns0='http://purl.org/dc/elements/1.1/' xmlns:ns1='http://schemas.openxmlformats.org/package/2006/metadata/core-properties' " w:xpath="/ns1:coreProperties[1]/ns0:title[1]" w:storeItemID="{6C3C8BC8-F283-45AE-878A-BAB7291924A1}"/>
            <w:text/>
          </w:sdtPr>
          <w:sdtEndPr/>
          <w:sdtContent>
            <w:p w14:paraId="0DC4D93B" w14:textId="246865F6" w:rsidR="00D00375" w:rsidRPr="00C01599" w:rsidRDefault="003626D4" w:rsidP="00EF6920">
              <w:pPr>
                <w:pStyle w:val="Footer"/>
                <w:rPr>
                  <w:rFonts w:ascii="Arial" w:hAnsi="Arial" w:cs="Arial"/>
                  <w:b/>
                  <w:szCs w:val="18"/>
                </w:rPr>
              </w:pPr>
              <w:r>
                <w:rPr>
                  <w:rFonts w:ascii="Arial" w:hAnsi="Arial" w:cs="Arial"/>
                  <w:b/>
                  <w:szCs w:val="18"/>
                </w:rPr>
                <w:t>Governor Co</w:t>
              </w:r>
              <w:r w:rsidR="00C97378" w:rsidRPr="00C01599">
                <w:rPr>
                  <w:rFonts w:ascii="Arial" w:hAnsi="Arial" w:cs="Arial"/>
                  <w:b/>
                  <w:szCs w:val="18"/>
                </w:rPr>
                <w:t>de of conduct</w:t>
              </w:r>
              <w:r>
                <w:rPr>
                  <w:rFonts w:ascii="Arial" w:hAnsi="Arial" w:cs="Arial"/>
                  <w:b/>
                  <w:szCs w:val="18"/>
                </w:rPr>
                <w:t xml:space="preserve"> 2025-26</w:t>
              </w:r>
            </w:p>
          </w:sdtContent>
        </w:sdt>
      </w:tc>
      <w:tc>
        <w:tcPr>
          <w:tcW w:w="3940" w:type="dxa"/>
        </w:tcPr>
        <w:sdt>
          <w:sdtPr>
            <w:rPr>
              <w:rFonts w:ascii="Arial" w:hAnsi="Arial" w:cs="Arial"/>
              <w:szCs w:val="18"/>
            </w:rPr>
            <w:alias w:val="Subtitle"/>
            <w:tag w:val=""/>
            <w:id w:val="1343823286"/>
            <w:showingPlcHdr/>
            <w:dataBinding w:prefixMappings="xmlns:ns0='http://purl.org/dc/elements/1.1/' xmlns:ns1='http://schemas.openxmlformats.org/package/2006/metadata/core-properties' " w:xpath="/ns1:coreProperties[1]/ns0:subject[1]" w:storeItemID="{6C3C8BC8-F283-45AE-878A-BAB7291924A1}"/>
            <w:text/>
          </w:sdtPr>
          <w:sdtEndPr/>
          <w:sdtContent>
            <w:p w14:paraId="53CE54AB" w14:textId="35336EDD" w:rsidR="00D00375" w:rsidRPr="00C01599" w:rsidRDefault="003626D4" w:rsidP="00C80C9E">
              <w:pPr>
                <w:pStyle w:val="Footer"/>
                <w:rPr>
                  <w:rFonts w:ascii="Arial" w:hAnsi="Arial" w:cs="Arial"/>
                  <w:szCs w:val="18"/>
                </w:rPr>
              </w:pPr>
              <w:r>
                <w:rPr>
                  <w:rFonts w:ascii="Arial" w:hAnsi="Arial" w:cs="Arial"/>
                  <w:szCs w:val="18"/>
                </w:rPr>
                <w:t xml:space="preserve">     </w:t>
              </w:r>
            </w:p>
          </w:sdtContent>
        </w:sdt>
      </w:tc>
      <w:tc>
        <w:tcPr>
          <w:tcW w:w="1179" w:type="dxa"/>
        </w:tcPr>
        <w:p w14:paraId="2D9312B7" w14:textId="77777777" w:rsidR="00D00375" w:rsidRPr="00C01599" w:rsidRDefault="00D00375" w:rsidP="00165A40">
          <w:pPr>
            <w:pStyle w:val="Footer"/>
            <w:jc w:val="right"/>
            <w:rPr>
              <w:rFonts w:ascii="Arial" w:hAnsi="Arial" w:cs="Arial"/>
              <w:szCs w:val="18"/>
            </w:rPr>
          </w:pPr>
          <w:r w:rsidRPr="00C01599">
            <w:rPr>
              <w:rFonts w:ascii="Arial" w:hAnsi="Arial" w:cs="Arial"/>
              <w:szCs w:val="18"/>
            </w:rPr>
            <w:t xml:space="preserve">Page </w:t>
          </w:r>
          <w:r w:rsidRPr="00C01599">
            <w:rPr>
              <w:rFonts w:ascii="Arial" w:hAnsi="Arial" w:cs="Arial"/>
              <w:b/>
              <w:bCs/>
              <w:szCs w:val="18"/>
            </w:rPr>
            <w:fldChar w:fldCharType="begin"/>
          </w:r>
          <w:r w:rsidRPr="00C01599">
            <w:rPr>
              <w:rFonts w:ascii="Arial" w:hAnsi="Arial" w:cs="Arial"/>
              <w:b/>
              <w:bCs/>
              <w:szCs w:val="18"/>
            </w:rPr>
            <w:instrText xml:space="preserve"> PAGE  \* Arabic  \* MERGEFORMAT </w:instrText>
          </w:r>
          <w:r w:rsidRPr="00C01599">
            <w:rPr>
              <w:rFonts w:ascii="Arial" w:hAnsi="Arial" w:cs="Arial"/>
              <w:b/>
              <w:bCs/>
              <w:szCs w:val="18"/>
            </w:rPr>
            <w:fldChar w:fldCharType="separate"/>
          </w:r>
          <w:r w:rsidRPr="00C01599">
            <w:rPr>
              <w:rFonts w:ascii="Arial" w:hAnsi="Arial" w:cs="Arial"/>
              <w:b/>
              <w:bCs/>
              <w:noProof/>
              <w:szCs w:val="18"/>
            </w:rPr>
            <w:t>1</w:t>
          </w:r>
          <w:r w:rsidRPr="00C01599">
            <w:rPr>
              <w:rFonts w:ascii="Arial" w:hAnsi="Arial" w:cs="Arial"/>
              <w:b/>
              <w:bCs/>
              <w:szCs w:val="18"/>
            </w:rPr>
            <w:fldChar w:fldCharType="end"/>
          </w:r>
          <w:r w:rsidRPr="00C01599">
            <w:rPr>
              <w:rFonts w:ascii="Arial" w:hAnsi="Arial" w:cs="Arial"/>
              <w:szCs w:val="18"/>
            </w:rPr>
            <w:t xml:space="preserve"> of </w:t>
          </w:r>
          <w:r w:rsidRPr="00C01599">
            <w:rPr>
              <w:rFonts w:ascii="Arial" w:hAnsi="Arial" w:cs="Arial"/>
              <w:b/>
              <w:bCs/>
              <w:szCs w:val="18"/>
            </w:rPr>
            <w:fldChar w:fldCharType="begin"/>
          </w:r>
          <w:r w:rsidRPr="00C01599">
            <w:rPr>
              <w:rFonts w:ascii="Arial" w:hAnsi="Arial" w:cs="Arial"/>
              <w:b/>
              <w:bCs/>
              <w:szCs w:val="18"/>
            </w:rPr>
            <w:instrText xml:space="preserve"> NUMPAGES  \* Arabic  \* MERGEFORMAT </w:instrText>
          </w:r>
          <w:r w:rsidRPr="00C01599">
            <w:rPr>
              <w:rFonts w:ascii="Arial" w:hAnsi="Arial" w:cs="Arial"/>
              <w:b/>
              <w:bCs/>
              <w:szCs w:val="18"/>
            </w:rPr>
            <w:fldChar w:fldCharType="separate"/>
          </w:r>
          <w:r w:rsidRPr="00C01599">
            <w:rPr>
              <w:rFonts w:ascii="Arial" w:hAnsi="Arial" w:cs="Arial"/>
              <w:b/>
              <w:bCs/>
              <w:noProof/>
              <w:szCs w:val="18"/>
            </w:rPr>
            <w:t>2</w:t>
          </w:r>
          <w:r w:rsidRPr="00C01599">
            <w:rPr>
              <w:rFonts w:ascii="Arial" w:hAnsi="Arial" w:cs="Arial"/>
              <w:b/>
              <w:bCs/>
              <w:szCs w:val="18"/>
            </w:rPr>
            <w:fldChar w:fldCharType="end"/>
          </w:r>
        </w:p>
      </w:tc>
    </w:tr>
    <w:tr w:rsidR="00DD2FA6" w:rsidRPr="00C01599" w14:paraId="6ACC1ED4" w14:textId="77777777" w:rsidTr="00DD2FA6">
      <w:trPr>
        <w:trHeight w:val="329"/>
      </w:trPr>
      <w:tc>
        <w:tcPr>
          <w:tcW w:w="3940" w:type="dxa"/>
        </w:tcPr>
        <w:p w14:paraId="3E7724BD" w14:textId="0237D142" w:rsidR="00D00375" w:rsidRPr="00C01599" w:rsidRDefault="00D00375" w:rsidP="00EF6920">
          <w:pPr>
            <w:pStyle w:val="Footer"/>
            <w:rPr>
              <w:rFonts w:ascii="Arial" w:hAnsi="Arial" w:cs="Arial"/>
              <w:szCs w:val="18"/>
            </w:rPr>
          </w:pPr>
          <w:r w:rsidRPr="00C01599">
            <w:rPr>
              <w:rFonts w:ascii="Arial" w:hAnsi="Arial" w:cs="Arial"/>
              <w:szCs w:val="18"/>
            </w:rPr>
            <w:t>© Copyright TEP 202</w:t>
          </w:r>
          <w:r w:rsidR="00C97378" w:rsidRPr="00C01599">
            <w:rPr>
              <w:rFonts w:ascii="Arial" w:hAnsi="Arial" w:cs="Arial"/>
              <w:szCs w:val="18"/>
            </w:rPr>
            <w:t>5</w:t>
          </w:r>
          <w:r w:rsidRPr="00C01599">
            <w:rPr>
              <w:rFonts w:ascii="Arial" w:hAnsi="Arial" w:cs="Arial"/>
              <w:szCs w:val="18"/>
            </w:rPr>
            <w:t>.</w:t>
          </w:r>
        </w:p>
      </w:tc>
      <w:tc>
        <w:tcPr>
          <w:tcW w:w="3940" w:type="dxa"/>
        </w:tcPr>
        <w:p w14:paraId="7BC92991" w14:textId="3FB774A4" w:rsidR="00D00375" w:rsidRPr="00C01599" w:rsidRDefault="00D00375" w:rsidP="00EF6920">
          <w:pPr>
            <w:pStyle w:val="Footer"/>
            <w:rPr>
              <w:rFonts w:ascii="Arial" w:hAnsi="Arial" w:cs="Arial"/>
              <w:szCs w:val="18"/>
            </w:rPr>
          </w:pPr>
        </w:p>
      </w:tc>
      <w:tc>
        <w:tcPr>
          <w:tcW w:w="1179" w:type="dxa"/>
        </w:tcPr>
        <w:p w14:paraId="6F4CA7BE" w14:textId="77777777" w:rsidR="00D00375" w:rsidRPr="00C01599" w:rsidRDefault="00D00375" w:rsidP="00EF6920">
          <w:pPr>
            <w:pStyle w:val="Footer"/>
            <w:rPr>
              <w:rFonts w:ascii="Arial" w:hAnsi="Arial" w:cs="Arial"/>
              <w:szCs w:val="18"/>
            </w:rPr>
          </w:pPr>
        </w:p>
      </w:tc>
    </w:tr>
  </w:tbl>
  <w:p w14:paraId="33C7A021" w14:textId="77777777" w:rsidR="00D00375" w:rsidRPr="00C01599" w:rsidRDefault="00D00375" w:rsidP="00C01599">
    <w:pPr>
      <w:pStyle w:val="Footer"/>
      <w:rPr>
        <w:rFonts w:ascii="Arial" w:hAnsi="Arial" w:cs="Arial"/>
        <w:szCs w:val="18"/>
      </w:rPr>
    </w:pPr>
  </w:p>
  <w:p w14:paraId="0C56E83C" w14:textId="77777777" w:rsidR="00D00375" w:rsidRPr="00C01599" w:rsidRDefault="00D00375" w:rsidP="00C01599">
    <w:pPr>
      <w:spacing w:after="0" w:line="240" w:lineRule="auto"/>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5418E" w14:textId="77777777" w:rsidR="00D620DA" w:rsidRDefault="00D620DA" w:rsidP="00EF6920">
      <w:pPr>
        <w:spacing w:after="0" w:line="240" w:lineRule="auto"/>
      </w:pPr>
      <w:r>
        <w:separator/>
      </w:r>
    </w:p>
    <w:p w14:paraId="72A08660" w14:textId="77777777" w:rsidR="00D620DA" w:rsidRDefault="00D620DA"/>
  </w:footnote>
  <w:footnote w:type="continuationSeparator" w:id="0">
    <w:p w14:paraId="01362365" w14:textId="77777777" w:rsidR="00D620DA" w:rsidRDefault="00D620DA" w:rsidP="00EF6920">
      <w:pPr>
        <w:spacing w:after="0" w:line="240" w:lineRule="auto"/>
      </w:pPr>
      <w:r>
        <w:continuationSeparator/>
      </w:r>
    </w:p>
    <w:p w14:paraId="14F883CE" w14:textId="77777777" w:rsidR="00D620DA" w:rsidRDefault="00D620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2260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8034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5ABE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CE25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147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6E15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84C4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B879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3683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7413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C6A50"/>
    <w:multiLevelType w:val="hybridMultilevel"/>
    <w:tmpl w:val="668224FE"/>
    <w:lvl w:ilvl="0" w:tplc="8EEEE3A6">
      <w:start w:val="1"/>
      <w:numFmt w:val="bullet"/>
      <w:lvlText w:val=""/>
      <w:lvlJc w:val="left"/>
      <w:pPr>
        <w:ind w:left="0" w:firstLine="0"/>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9D1F7E"/>
    <w:multiLevelType w:val="hybridMultilevel"/>
    <w:tmpl w:val="A9CEF334"/>
    <w:lvl w:ilvl="0" w:tplc="BDAE4BC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3326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9A0DD7"/>
    <w:multiLevelType w:val="hybridMultilevel"/>
    <w:tmpl w:val="60364F1E"/>
    <w:lvl w:ilvl="0" w:tplc="EF4016DA">
      <w:start w:val="1"/>
      <w:numFmt w:val="bullet"/>
      <w:lvlText w:val=""/>
      <w:lvlJc w:val="left"/>
      <w:pPr>
        <w:ind w:left="360" w:hanging="360"/>
      </w:pPr>
      <w:rPr>
        <w:rFonts w:ascii="Symbol" w:hAnsi="Symbol" w:hint="default"/>
        <w:color w:val="81C4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739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BA6F5F"/>
    <w:multiLevelType w:val="hybridMultilevel"/>
    <w:tmpl w:val="46A800B2"/>
    <w:lvl w:ilvl="0" w:tplc="2BD4DC12">
      <w:start w:val="1"/>
      <w:numFmt w:val="bullet"/>
      <w:lvlText w:val=""/>
      <w:lvlJc w:val="left"/>
      <w:pPr>
        <w:ind w:left="720" w:hanging="360"/>
      </w:pPr>
      <w:rPr>
        <w:rFonts w:ascii="Symbol" w:hAnsi="Symbol" w:hint="default"/>
        <w:color w:val="41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F107E"/>
    <w:multiLevelType w:val="hybridMultilevel"/>
    <w:tmpl w:val="0A70B184"/>
    <w:lvl w:ilvl="0" w:tplc="19E6FED6">
      <w:start w:val="1"/>
      <w:numFmt w:val="decimal"/>
      <w:lvlText w:val="%1."/>
      <w:lvlJc w:val="left"/>
      <w:pPr>
        <w:ind w:left="397" w:hanging="397"/>
      </w:pPr>
      <w:rPr>
        <w:rFonts w:hint="default"/>
        <w:color w:val="00AFD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842E6F"/>
    <w:multiLevelType w:val="hybridMultilevel"/>
    <w:tmpl w:val="09D6A290"/>
    <w:lvl w:ilvl="0" w:tplc="5EF070A2">
      <w:start w:val="1"/>
      <w:numFmt w:val="bullet"/>
      <w:lvlText w:val=""/>
      <w:lvlJc w:val="left"/>
      <w:pPr>
        <w:ind w:left="720" w:hanging="360"/>
      </w:pPr>
      <w:rPr>
        <w:rFonts w:ascii="Symbol" w:hAnsi="Symbol" w:hint="default"/>
        <w:color w:val="41008C" w:themeColor="accent1"/>
        <w:sz w:val="2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194D26"/>
    <w:multiLevelType w:val="multilevel"/>
    <w:tmpl w:val="0E24CF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3804F3A"/>
    <w:multiLevelType w:val="hybridMultilevel"/>
    <w:tmpl w:val="7C1CCB3E"/>
    <w:lvl w:ilvl="0" w:tplc="3E06CB26">
      <w:start w:val="1"/>
      <w:numFmt w:val="bullet"/>
      <w:lvlText w:val=""/>
      <w:lvlJc w:val="left"/>
      <w:pPr>
        <w:ind w:left="0" w:firstLine="360"/>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3F71BA"/>
    <w:multiLevelType w:val="hybridMultilevel"/>
    <w:tmpl w:val="789ED9E2"/>
    <w:lvl w:ilvl="0" w:tplc="713C7BA2">
      <w:start w:val="1"/>
      <w:numFmt w:val="bullet"/>
      <w:pStyle w:val="BulletStyle"/>
      <w:lvlText w:val=""/>
      <w:lvlJc w:val="left"/>
      <w:pPr>
        <w:ind w:left="360" w:hanging="360"/>
      </w:pPr>
      <w:rPr>
        <w:rFonts w:ascii="Symbol" w:hAnsi="Symbol" w:hint="default"/>
        <w:color w:val="41008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2072B9"/>
    <w:multiLevelType w:val="hybridMultilevel"/>
    <w:tmpl w:val="616C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151A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10C6950"/>
    <w:multiLevelType w:val="hybridMultilevel"/>
    <w:tmpl w:val="2A1CFDEC"/>
    <w:lvl w:ilvl="0" w:tplc="062652AA">
      <w:start w:val="1"/>
      <w:numFmt w:val="lowerLetter"/>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1B114A3"/>
    <w:multiLevelType w:val="hybridMultilevel"/>
    <w:tmpl w:val="AAEE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033B7"/>
    <w:multiLevelType w:val="hybridMultilevel"/>
    <w:tmpl w:val="3822E702"/>
    <w:lvl w:ilvl="0" w:tplc="DE089A32">
      <w:start w:val="1"/>
      <w:numFmt w:val="bullet"/>
      <w:lvlText w:val=""/>
      <w:lvlJc w:val="left"/>
      <w:pPr>
        <w:ind w:left="720" w:hanging="360"/>
      </w:pPr>
      <w:rPr>
        <w:rFonts w:ascii="Symbol" w:hAnsi="Symbol" w:hint="default"/>
        <w:color w:val="41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790EB4"/>
    <w:multiLevelType w:val="multilevel"/>
    <w:tmpl w:val="4AF285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E4A7074"/>
    <w:multiLevelType w:val="hybridMultilevel"/>
    <w:tmpl w:val="AECC443A"/>
    <w:lvl w:ilvl="0" w:tplc="C9EE3E28">
      <w:start w:val="1"/>
      <w:numFmt w:val="bullet"/>
      <w:lvlText w:val=""/>
      <w:lvlJc w:val="left"/>
      <w:pPr>
        <w:ind w:left="360" w:hanging="360"/>
      </w:pPr>
      <w:rPr>
        <w:rFonts w:ascii="Symbol" w:hAnsi="Symbol" w:hint="default"/>
        <w:color w:val="66C9BA"/>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843F84"/>
    <w:multiLevelType w:val="hybridMultilevel"/>
    <w:tmpl w:val="B5922516"/>
    <w:lvl w:ilvl="0" w:tplc="8E442EEC">
      <w:start w:val="1"/>
      <w:numFmt w:val="bullet"/>
      <w:lvlText w:val=""/>
      <w:lvlJc w:val="left"/>
      <w:pPr>
        <w:ind w:left="284" w:hanging="284"/>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E16ACD"/>
    <w:multiLevelType w:val="hybridMultilevel"/>
    <w:tmpl w:val="1EAAD2FA"/>
    <w:lvl w:ilvl="0" w:tplc="242620FE">
      <w:start w:val="1"/>
      <w:numFmt w:val="bullet"/>
      <w:lvlText w:val=""/>
      <w:lvlJc w:val="left"/>
      <w:pPr>
        <w:ind w:left="360" w:hanging="360"/>
      </w:pPr>
      <w:rPr>
        <w:rFonts w:ascii="Symbol" w:hAnsi="Symbol" w:hint="default"/>
        <w:color w:val="00AFD7"/>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03110E"/>
    <w:multiLevelType w:val="hybridMultilevel"/>
    <w:tmpl w:val="F81AC550"/>
    <w:lvl w:ilvl="0" w:tplc="0F6023C6">
      <w:start w:val="1"/>
      <w:numFmt w:val="decimal"/>
      <w:pStyle w:val="Numberedlist"/>
      <w:lvlText w:val="%1."/>
      <w:lvlJc w:val="left"/>
      <w:pPr>
        <w:ind w:left="397" w:hanging="397"/>
      </w:pPr>
      <w:rPr>
        <w:rFonts w:hint="default"/>
        <w:color w:val="41008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0F705C"/>
    <w:multiLevelType w:val="multilevel"/>
    <w:tmpl w:val="E850E4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D4B52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06677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8914358"/>
    <w:multiLevelType w:val="hybridMultilevel"/>
    <w:tmpl w:val="8FC62CAA"/>
    <w:lvl w:ilvl="0" w:tplc="53F8AFD6">
      <w:start w:val="1"/>
      <w:numFmt w:val="bullet"/>
      <w:lvlText w:val=""/>
      <w:lvlJc w:val="left"/>
      <w:pPr>
        <w:ind w:left="720" w:hanging="360"/>
      </w:pPr>
      <w:rPr>
        <w:rFonts w:ascii="Symbol" w:hAnsi="Symbol" w:hint="default"/>
        <w:color w:val="383E4B"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73A54"/>
    <w:multiLevelType w:val="hybridMultilevel"/>
    <w:tmpl w:val="EE827B60"/>
    <w:lvl w:ilvl="0" w:tplc="C9EE3E28">
      <w:start w:val="1"/>
      <w:numFmt w:val="bullet"/>
      <w:lvlText w:val=""/>
      <w:lvlJc w:val="left"/>
      <w:pPr>
        <w:ind w:left="360" w:hanging="360"/>
      </w:pPr>
      <w:rPr>
        <w:rFonts w:ascii="Symbol" w:hAnsi="Symbol" w:hint="default"/>
        <w:color w:val="66C9BA"/>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D289E"/>
    <w:multiLevelType w:val="multilevel"/>
    <w:tmpl w:val="4F2231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9062468"/>
    <w:multiLevelType w:val="hybridMultilevel"/>
    <w:tmpl w:val="DD6A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9066B"/>
    <w:multiLevelType w:val="hybridMultilevel"/>
    <w:tmpl w:val="5F3CDE1C"/>
    <w:lvl w:ilvl="0" w:tplc="00227B06">
      <w:start w:val="1"/>
      <w:numFmt w:val="bullet"/>
      <w:lvlText w:val=""/>
      <w:lvlJc w:val="left"/>
      <w:pPr>
        <w:ind w:left="170" w:hanging="170"/>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739152">
    <w:abstractNumId w:val="26"/>
  </w:num>
  <w:num w:numId="2" w16cid:durableId="967668709">
    <w:abstractNumId w:val="9"/>
  </w:num>
  <w:num w:numId="3" w16cid:durableId="1433864772">
    <w:abstractNumId w:val="7"/>
  </w:num>
  <w:num w:numId="4" w16cid:durableId="1063794694">
    <w:abstractNumId w:val="6"/>
  </w:num>
  <w:num w:numId="5" w16cid:durableId="643895734">
    <w:abstractNumId w:val="5"/>
  </w:num>
  <w:num w:numId="6" w16cid:durableId="716127125">
    <w:abstractNumId w:val="4"/>
  </w:num>
  <w:num w:numId="7" w16cid:durableId="226496674">
    <w:abstractNumId w:val="8"/>
  </w:num>
  <w:num w:numId="8" w16cid:durableId="1681079443">
    <w:abstractNumId w:val="3"/>
  </w:num>
  <w:num w:numId="9" w16cid:durableId="1178229158">
    <w:abstractNumId w:val="2"/>
  </w:num>
  <w:num w:numId="10" w16cid:durableId="1488277494">
    <w:abstractNumId w:val="1"/>
  </w:num>
  <w:num w:numId="11" w16cid:durableId="11148261">
    <w:abstractNumId w:val="0"/>
  </w:num>
  <w:num w:numId="12" w16cid:durableId="259489460">
    <w:abstractNumId w:val="34"/>
  </w:num>
  <w:num w:numId="13" w16cid:durableId="1184972923">
    <w:abstractNumId w:val="16"/>
  </w:num>
  <w:num w:numId="14" w16cid:durableId="1343359619">
    <w:abstractNumId w:val="11"/>
  </w:num>
  <w:num w:numId="15" w16cid:durableId="2120099704">
    <w:abstractNumId w:val="31"/>
  </w:num>
  <w:num w:numId="16" w16cid:durableId="81265579">
    <w:abstractNumId w:val="23"/>
  </w:num>
  <w:num w:numId="17" w16cid:durableId="89012992">
    <w:abstractNumId w:val="23"/>
    <w:lvlOverride w:ilvl="0">
      <w:startOverride w:val="1"/>
    </w:lvlOverride>
  </w:num>
  <w:num w:numId="18" w16cid:durableId="2026979579">
    <w:abstractNumId w:val="19"/>
  </w:num>
  <w:num w:numId="19" w16cid:durableId="2001808780">
    <w:abstractNumId w:val="10"/>
  </w:num>
  <w:num w:numId="20" w16cid:durableId="1286741317">
    <w:abstractNumId w:val="38"/>
  </w:num>
  <w:num w:numId="21" w16cid:durableId="646128263">
    <w:abstractNumId w:val="28"/>
  </w:num>
  <w:num w:numId="22" w16cid:durableId="1633947629">
    <w:abstractNumId w:val="29"/>
  </w:num>
  <w:num w:numId="23" w16cid:durableId="776481503">
    <w:abstractNumId w:val="29"/>
  </w:num>
  <w:num w:numId="24" w16cid:durableId="1228884103">
    <w:abstractNumId w:val="37"/>
  </w:num>
  <w:num w:numId="25" w16cid:durableId="1272324808">
    <w:abstractNumId w:val="13"/>
  </w:num>
  <w:num w:numId="26" w16cid:durableId="964196564">
    <w:abstractNumId w:val="29"/>
  </w:num>
  <w:num w:numId="27" w16cid:durableId="702874169">
    <w:abstractNumId w:val="29"/>
    <w:lvlOverride w:ilvl="0">
      <w:startOverride w:val="1"/>
    </w:lvlOverride>
  </w:num>
  <w:num w:numId="28" w16cid:durableId="986008816">
    <w:abstractNumId w:val="35"/>
  </w:num>
  <w:num w:numId="29" w16cid:durableId="1629630530">
    <w:abstractNumId w:val="27"/>
  </w:num>
  <w:num w:numId="30" w16cid:durableId="1635911104">
    <w:abstractNumId w:val="22"/>
  </w:num>
  <w:num w:numId="31" w16cid:durableId="159390870">
    <w:abstractNumId w:val="32"/>
  </w:num>
  <w:num w:numId="32" w16cid:durableId="2135519617">
    <w:abstractNumId w:val="14"/>
  </w:num>
  <w:num w:numId="33" w16cid:durableId="1620991667">
    <w:abstractNumId w:val="18"/>
  </w:num>
  <w:num w:numId="34" w16cid:durableId="1404989626">
    <w:abstractNumId w:val="20"/>
  </w:num>
  <w:num w:numId="35" w16cid:durableId="1265917918">
    <w:abstractNumId w:val="12"/>
  </w:num>
  <w:num w:numId="36" w16cid:durableId="1823158827">
    <w:abstractNumId w:val="33"/>
  </w:num>
  <w:num w:numId="37" w16cid:durableId="897861234">
    <w:abstractNumId w:val="30"/>
  </w:num>
  <w:num w:numId="38" w16cid:durableId="1585259828">
    <w:abstractNumId w:val="36"/>
  </w:num>
  <w:num w:numId="39" w16cid:durableId="1525097756">
    <w:abstractNumId w:val="17"/>
  </w:num>
  <w:num w:numId="40" w16cid:durableId="732234679">
    <w:abstractNumId w:val="25"/>
  </w:num>
  <w:num w:numId="41" w16cid:durableId="1389914829">
    <w:abstractNumId w:val="15"/>
  </w:num>
  <w:num w:numId="42" w16cid:durableId="1897276485">
    <w:abstractNumId w:val="21"/>
  </w:num>
  <w:num w:numId="43" w16cid:durableId="3922395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wsTA2MrcwNDU1tjRU0lEKTi0uzszPAykwNKgFAHEUtEYtAAAA"/>
  </w:docVars>
  <w:rsids>
    <w:rsidRoot w:val="000E3425"/>
    <w:rsid w:val="0000647B"/>
    <w:rsid w:val="00013EB1"/>
    <w:rsid w:val="000156D6"/>
    <w:rsid w:val="00023CB1"/>
    <w:rsid w:val="0004362B"/>
    <w:rsid w:val="00045E7D"/>
    <w:rsid w:val="00046907"/>
    <w:rsid w:val="0004763B"/>
    <w:rsid w:val="000557C6"/>
    <w:rsid w:val="000602E4"/>
    <w:rsid w:val="0007041F"/>
    <w:rsid w:val="0007321F"/>
    <w:rsid w:val="000754A4"/>
    <w:rsid w:val="0009335C"/>
    <w:rsid w:val="00096BBD"/>
    <w:rsid w:val="000A32CD"/>
    <w:rsid w:val="000B1E03"/>
    <w:rsid w:val="000B2275"/>
    <w:rsid w:val="000C2C86"/>
    <w:rsid w:val="000C4B30"/>
    <w:rsid w:val="000D5765"/>
    <w:rsid w:val="000E15A3"/>
    <w:rsid w:val="000E275F"/>
    <w:rsid w:val="000E3425"/>
    <w:rsid w:val="000E46A8"/>
    <w:rsid w:val="000E475B"/>
    <w:rsid w:val="000E7AC4"/>
    <w:rsid w:val="000E7D4E"/>
    <w:rsid w:val="000F27F1"/>
    <w:rsid w:val="000F3839"/>
    <w:rsid w:val="000F574C"/>
    <w:rsid w:val="0010087F"/>
    <w:rsid w:val="00105F34"/>
    <w:rsid w:val="00121BCA"/>
    <w:rsid w:val="0015207E"/>
    <w:rsid w:val="00152A6D"/>
    <w:rsid w:val="0015328E"/>
    <w:rsid w:val="0016030B"/>
    <w:rsid w:val="001611AD"/>
    <w:rsid w:val="00165A40"/>
    <w:rsid w:val="001714E3"/>
    <w:rsid w:val="00181043"/>
    <w:rsid w:val="00181C0E"/>
    <w:rsid w:val="0019329F"/>
    <w:rsid w:val="001951E8"/>
    <w:rsid w:val="001D00CD"/>
    <w:rsid w:val="001E3A46"/>
    <w:rsid w:val="00216074"/>
    <w:rsid w:val="00226BA9"/>
    <w:rsid w:val="002404CE"/>
    <w:rsid w:val="00252CE7"/>
    <w:rsid w:val="0025597F"/>
    <w:rsid w:val="002559BA"/>
    <w:rsid w:val="00263635"/>
    <w:rsid w:val="00264CF5"/>
    <w:rsid w:val="0028184B"/>
    <w:rsid w:val="00281F09"/>
    <w:rsid w:val="00283ADA"/>
    <w:rsid w:val="002A0375"/>
    <w:rsid w:val="002C3D13"/>
    <w:rsid w:val="002D38B5"/>
    <w:rsid w:val="002D638E"/>
    <w:rsid w:val="002E67AD"/>
    <w:rsid w:val="00301309"/>
    <w:rsid w:val="0031328D"/>
    <w:rsid w:val="00315159"/>
    <w:rsid w:val="0032155E"/>
    <w:rsid w:val="00323ABB"/>
    <w:rsid w:val="0033543C"/>
    <w:rsid w:val="00336A5E"/>
    <w:rsid w:val="00337BF8"/>
    <w:rsid w:val="00344794"/>
    <w:rsid w:val="00350ADE"/>
    <w:rsid w:val="003626D4"/>
    <w:rsid w:val="00373E31"/>
    <w:rsid w:val="00383FA9"/>
    <w:rsid w:val="00384A89"/>
    <w:rsid w:val="003A5EF1"/>
    <w:rsid w:val="003B1E41"/>
    <w:rsid w:val="003B4A45"/>
    <w:rsid w:val="003B5F96"/>
    <w:rsid w:val="003D2C75"/>
    <w:rsid w:val="003D3EEB"/>
    <w:rsid w:val="003E2E85"/>
    <w:rsid w:val="003E4C32"/>
    <w:rsid w:val="003E545D"/>
    <w:rsid w:val="003E5FD4"/>
    <w:rsid w:val="003F16B3"/>
    <w:rsid w:val="003F5759"/>
    <w:rsid w:val="00401F7E"/>
    <w:rsid w:val="00403183"/>
    <w:rsid w:val="004033BD"/>
    <w:rsid w:val="00415FA6"/>
    <w:rsid w:val="00427AA1"/>
    <w:rsid w:val="004346BB"/>
    <w:rsid w:val="00447901"/>
    <w:rsid w:val="00460AE3"/>
    <w:rsid w:val="00470D95"/>
    <w:rsid w:val="0047453D"/>
    <w:rsid w:val="00480B2A"/>
    <w:rsid w:val="00487FD6"/>
    <w:rsid w:val="004A0A30"/>
    <w:rsid w:val="004C495E"/>
    <w:rsid w:val="004D53EC"/>
    <w:rsid w:val="004E13E3"/>
    <w:rsid w:val="004E3919"/>
    <w:rsid w:val="00505A29"/>
    <w:rsid w:val="00512FA6"/>
    <w:rsid w:val="00513716"/>
    <w:rsid w:val="005177E1"/>
    <w:rsid w:val="00532504"/>
    <w:rsid w:val="00540567"/>
    <w:rsid w:val="00541495"/>
    <w:rsid w:val="005571DF"/>
    <w:rsid w:val="0056464F"/>
    <w:rsid w:val="00571369"/>
    <w:rsid w:val="00580266"/>
    <w:rsid w:val="00594556"/>
    <w:rsid w:val="005960C1"/>
    <w:rsid w:val="005A4685"/>
    <w:rsid w:val="005B080B"/>
    <w:rsid w:val="005B71F4"/>
    <w:rsid w:val="005C605D"/>
    <w:rsid w:val="005C6205"/>
    <w:rsid w:val="005D16A6"/>
    <w:rsid w:val="005D3518"/>
    <w:rsid w:val="005E09B9"/>
    <w:rsid w:val="005E2F76"/>
    <w:rsid w:val="005E310A"/>
    <w:rsid w:val="005E33B4"/>
    <w:rsid w:val="005E48DC"/>
    <w:rsid w:val="005E57D0"/>
    <w:rsid w:val="00614356"/>
    <w:rsid w:val="006641E2"/>
    <w:rsid w:val="006757C7"/>
    <w:rsid w:val="00680B2E"/>
    <w:rsid w:val="00681BDD"/>
    <w:rsid w:val="00693C10"/>
    <w:rsid w:val="006A160C"/>
    <w:rsid w:val="006B125F"/>
    <w:rsid w:val="006D0C38"/>
    <w:rsid w:val="006E0ED0"/>
    <w:rsid w:val="00705499"/>
    <w:rsid w:val="007056EB"/>
    <w:rsid w:val="00705E84"/>
    <w:rsid w:val="00711734"/>
    <w:rsid w:val="00711ED0"/>
    <w:rsid w:val="00713B70"/>
    <w:rsid w:val="00737D5B"/>
    <w:rsid w:val="00745639"/>
    <w:rsid w:val="00750989"/>
    <w:rsid w:val="00755827"/>
    <w:rsid w:val="007578F2"/>
    <w:rsid w:val="0076105F"/>
    <w:rsid w:val="0076529C"/>
    <w:rsid w:val="00771A95"/>
    <w:rsid w:val="00780B3D"/>
    <w:rsid w:val="007812ED"/>
    <w:rsid w:val="007B67B4"/>
    <w:rsid w:val="007C64F8"/>
    <w:rsid w:val="007D0427"/>
    <w:rsid w:val="007D246A"/>
    <w:rsid w:val="007D7A99"/>
    <w:rsid w:val="007F4746"/>
    <w:rsid w:val="0082500C"/>
    <w:rsid w:val="00834BE3"/>
    <w:rsid w:val="00840A39"/>
    <w:rsid w:val="00844AB6"/>
    <w:rsid w:val="00845D22"/>
    <w:rsid w:val="0085763D"/>
    <w:rsid w:val="00870DFD"/>
    <w:rsid w:val="00875DB3"/>
    <w:rsid w:val="00875F33"/>
    <w:rsid w:val="00881408"/>
    <w:rsid w:val="008838DF"/>
    <w:rsid w:val="00887743"/>
    <w:rsid w:val="00895CC5"/>
    <w:rsid w:val="008C4225"/>
    <w:rsid w:val="008C5BAF"/>
    <w:rsid w:val="008C7C67"/>
    <w:rsid w:val="008D1E4E"/>
    <w:rsid w:val="008E66EF"/>
    <w:rsid w:val="008F127B"/>
    <w:rsid w:val="008F25F2"/>
    <w:rsid w:val="008F7BF2"/>
    <w:rsid w:val="00921F21"/>
    <w:rsid w:val="00926021"/>
    <w:rsid w:val="00932638"/>
    <w:rsid w:val="00933728"/>
    <w:rsid w:val="0093607D"/>
    <w:rsid w:val="009412A7"/>
    <w:rsid w:val="00947131"/>
    <w:rsid w:val="00953973"/>
    <w:rsid w:val="00953F64"/>
    <w:rsid w:val="009678FF"/>
    <w:rsid w:val="00973EA7"/>
    <w:rsid w:val="00977EC2"/>
    <w:rsid w:val="009827EF"/>
    <w:rsid w:val="00983F43"/>
    <w:rsid w:val="00985D3C"/>
    <w:rsid w:val="009916A6"/>
    <w:rsid w:val="009A41F7"/>
    <w:rsid w:val="009A6F65"/>
    <w:rsid w:val="009B2FBA"/>
    <w:rsid w:val="009B51A7"/>
    <w:rsid w:val="009B7987"/>
    <w:rsid w:val="009C0D7B"/>
    <w:rsid w:val="009C39E0"/>
    <w:rsid w:val="009C52A8"/>
    <w:rsid w:val="009D6E8B"/>
    <w:rsid w:val="009E2205"/>
    <w:rsid w:val="009F08E1"/>
    <w:rsid w:val="009F248F"/>
    <w:rsid w:val="00A1451A"/>
    <w:rsid w:val="00A20C91"/>
    <w:rsid w:val="00A22443"/>
    <w:rsid w:val="00A227AB"/>
    <w:rsid w:val="00A24D40"/>
    <w:rsid w:val="00A34FBD"/>
    <w:rsid w:val="00A4124E"/>
    <w:rsid w:val="00A4405C"/>
    <w:rsid w:val="00A46F3D"/>
    <w:rsid w:val="00A755AC"/>
    <w:rsid w:val="00A776C9"/>
    <w:rsid w:val="00A81C3E"/>
    <w:rsid w:val="00A849B2"/>
    <w:rsid w:val="00A90ECD"/>
    <w:rsid w:val="00A93111"/>
    <w:rsid w:val="00A96715"/>
    <w:rsid w:val="00AC126F"/>
    <w:rsid w:val="00AE54DB"/>
    <w:rsid w:val="00AF12C4"/>
    <w:rsid w:val="00B06329"/>
    <w:rsid w:val="00B209E6"/>
    <w:rsid w:val="00B26852"/>
    <w:rsid w:val="00B36060"/>
    <w:rsid w:val="00B43556"/>
    <w:rsid w:val="00B618D5"/>
    <w:rsid w:val="00B66632"/>
    <w:rsid w:val="00B70F46"/>
    <w:rsid w:val="00B73B59"/>
    <w:rsid w:val="00B81243"/>
    <w:rsid w:val="00B82B5F"/>
    <w:rsid w:val="00B84095"/>
    <w:rsid w:val="00B91F2A"/>
    <w:rsid w:val="00BB08CF"/>
    <w:rsid w:val="00BB1F9E"/>
    <w:rsid w:val="00BB3B1C"/>
    <w:rsid w:val="00BB409B"/>
    <w:rsid w:val="00BB4D0E"/>
    <w:rsid w:val="00BB736F"/>
    <w:rsid w:val="00BC556A"/>
    <w:rsid w:val="00BC6E76"/>
    <w:rsid w:val="00BD23B8"/>
    <w:rsid w:val="00BF3483"/>
    <w:rsid w:val="00C00C18"/>
    <w:rsid w:val="00C01599"/>
    <w:rsid w:val="00C139E6"/>
    <w:rsid w:val="00C51A80"/>
    <w:rsid w:val="00C534F6"/>
    <w:rsid w:val="00C61031"/>
    <w:rsid w:val="00C61059"/>
    <w:rsid w:val="00C664BB"/>
    <w:rsid w:val="00C7478C"/>
    <w:rsid w:val="00C80C9E"/>
    <w:rsid w:val="00C8300F"/>
    <w:rsid w:val="00C9142C"/>
    <w:rsid w:val="00C97378"/>
    <w:rsid w:val="00CA6AF2"/>
    <w:rsid w:val="00CC4C65"/>
    <w:rsid w:val="00CD1187"/>
    <w:rsid w:val="00CD2DD1"/>
    <w:rsid w:val="00CD5669"/>
    <w:rsid w:val="00D00375"/>
    <w:rsid w:val="00D05134"/>
    <w:rsid w:val="00D10BC2"/>
    <w:rsid w:val="00D13E0B"/>
    <w:rsid w:val="00D21847"/>
    <w:rsid w:val="00D255AE"/>
    <w:rsid w:val="00D40060"/>
    <w:rsid w:val="00D45C40"/>
    <w:rsid w:val="00D547A9"/>
    <w:rsid w:val="00D620DA"/>
    <w:rsid w:val="00D62C97"/>
    <w:rsid w:val="00D66401"/>
    <w:rsid w:val="00DA19F4"/>
    <w:rsid w:val="00DA3FDA"/>
    <w:rsid w:val="00DA70DE"/>
    <w:rsid w:val="00DB2036"/>
    <w:rsid w:val="00DC6E00"/>
    <w:rsid w:val="00DD2FA6"/>
    <w:rsid w:val="00DF1C90"/>
    <w:rsid w:val="00DF76BF"/>
    <w:rsid w:val="00DF7D3F"/>
    <w:rsid w:val="00E16314"/>
    <w:rsid w:val="00E17AB6"/>
    <w:rsid w:val="00E222AD"/>
    <w:rsid w:val="00E44A2D"/>
    <w:rsid w:val="00E52B7C"/>
    <w:rsid w:val="00E5754F"/>
    <w:rsid w:val="00E73B6C"/>
    <w:rsid w:val="00E82AF6"/>
    <w:rsid w:val="00E92420"/>
    <w:rsid w:val="00EA2194"/>
    <w:rsid w:val="00EA5768"/>
    <w:rsid w:val="00EA7485"/>
    <w:rsid w:val="00ED7991"/>
    <w:rsid w:val="00EE0A99"/>
    <w:rsid w:val="00EE28C3"/>
    <w:rsid w:val="00EE4C31"/>
    <w:rsid w:val="00EF6920"/>
    <w:rsid w:val="00F03C74"/>
    <w:rsid w:val="00F04A5E"/>
    <w:rsid w:val="00F0567D"/>
    <w:rsid w:val="00F066EA"/>
    <w:rsid w:val="00F117D0"/>
    <w:rsid w:val="00F26457"/>
    <w:rsid w:val="00F328CA"/>
    <w:rsid w:val="00F369F8"/>
    <w:rsid w:val="00F43D87"/>
    <w:rsid w:val="00F57DA3"/>
    <w:rsid w:val="00F64624"/>
    <w:rsid w:val="00F71C12"/>
    <w:rsid w:val="00F7533D"/>
    <w:rsid w:val="00F773B8"/>
    <w:rsid w:val="00F87B4C"/>
    <w:rsid w:val="00FA3999"/>
    <w:rsid w:val="00FC340C"/>
    <w:rsid w:val="00FE3B18"/>
    <w:rsid w:val="00FF00DD"/>
    <w:rsid w:val="00FF541F"/>
    <w:rsid w:val="31697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1BA27"/>
  <w15:chartTrackingRefBased/>
  <w15:docId w15:val="{45507F90-CF4C-463F-B8F9-3B81F3E1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BF8"/>
    <w:pPr>
      <w:spacing w:after="200" w:line="276" w:lineRule="auto"/>
    </w:pPr>
    <w:rPr>
      <w:rFonts w:ascii="DM Sans 14pt" w:hAnsi="DM Sans 14pt"/>
      <w:color w:val="000000" w:themeColor="text1"/>
    </w:rPr>
  </w:style>
  <w:style w:type="paragraph" w:styleId="Heading1">
    <w:name w:val="heading 1"/>
    <w:basedOn w:val="TOC1"/>
    <w:next w:val="Normal"/>
    <w:link w:val="Heading1Char"/>
    <w:uiPriority w:val="9"/>
    <w:qFormat/>
    <w:rsid w:val="00EA5768"/>
    <w:pPr>
      <w:numPr>
        <w:numId w:val="15"/>
      </w:numPr>
      <w:tabs>
        <w:tab w:val="clear" w:pos="9060"/>
      </w:tabs>
      <w:spacing w:before="0" w:after="480"/>
      <w:ind w:left="709" w:hanging="709"/>
      <w:outlineLvl w:val="0"/>
    </w:pPr>
    <w:rPr>
      <w:rFonts w:ascii="Source Serif Pro SemiBold" w:hAnsi="Source Serif Pro SemiBold"/>
      <w:sz w:val="44"/>
    </w:rPr>
  </w:style>
  <w:style w:type="paragraph" w:styleId="Heading2">
    <w:name w:val="heading 2"/>
    <w:basedOn w:val="Normal"/>
    <w:next w:val="Normal"/>
    <w:link w:val="Heading2Char"/>
    <w:uiPriority w:val="9"/>
    <w:unhideWhenUsed/>
    <w:qFormat/>
    <w:rsid w:val="00EA5768"/>
    <w:pPr>
      <w:keepNext/>
      <w:keepLines/>
      <w:numPr>
        <w:ilvl w:val="1"/>
        <w:numId w:val="15"/>
      </w:numPr>
      <w:spacing w:after="180" w:line="240" w:lineRule="auto"/>
      <w:ind w:left="709" w:hanging="709"/>
      <w:outlineLvl w:val="1"/>
    </w:pPr>
    <w:rPr>
      <w:rFonts w:eastAsiaTheme="majorEastAsia" w:cstheme="majorBidi"/>
      <w:b/>
      <w:color w:val="41008C" w:themeColor="accent1"/>
      <w:sz w:val="28"/>
      <w:szCs w:val="28"/>
    </w:rPr>
  </w:style>
  <w:style w:type="paragraph" w:styleId="Heading3">
    <w:name w:val="heading 3"/>
    <w:basedOn w:val="Normal"/>
    <w:next w:val="Normal"/>
    <w:link w:val="Heading3Char"/>
    <w:uiPriority w:val="9"/>
    <w:unhideWhenUsed/>
    <w:qFormat/>
    <w:rsid w:val="00EA5768"/>
    <w:pPr>
      <w:numPr>
        <w:ilvl w:val="2"/>
        <w:numId w:val="38"/>
      </w:numPr>
      <w:outlineLvl w:val="2"/>
    </w:pPr>
    <w:rPr>
      <w:b/>
      <w:color w:val="41008C" w:themeColor="accent1"/>
    </w:rPr>
  </w:style>
  <w:style w:type="paragraph" w:styleId="Heading4">
    <w:name w:val="heading 4"/>
    <w:basedOn w:val="Normal"/>
    <w:next w:val="Normal"/>
    <w:link w:val="Heading4Char"/>
    <w:uiPriority w:val="9"/>
    <w:unhideWhenUsed/>
    <w:qFormat/>
    <w:rsid w:val="00CD2DD1"/>
    <w:pPr>
      <w:keepNext/>
      <w:keepLines/>
      <w:numPr>
        <w:numId w:val="16"/>
      </w:numPr>
      <w:ind w:left="357" w:hanging="357"/>
      <w:contextualSpacing/>
      <w:outlineLvl w:val="3"/>
    </w:pPr>
    <w:rPr>
      <w:rFonts w:eastAsiaTheme="majorEastAsia" w:cstheme="majorBidi"/>
      <w:iCs/>
      <w:color w:val="12326E"/>
    </w:rPr>
  </w:style>
  <w:style w:type="paragraph" w:styleId="Heading5">
    <w:name w:val="heading 5"/>
    <w:basedOn w:val="Normal"/>
    <w:next w:val="Normal"/>
    <w:link w:val="Heading5Char"/>
    <w:uiPriority w:val="9"/>
    <w:semiHidden/>
    <w:unhideWhenUsed/>
    <w:rsid w:val="00F0567D"/>
    <w:pPr>
      <w:keepNext/>
      <w:keepLines/>
      <w:numPr>
        <w:ilvl w:val="4"/>
        <w:numId w:val="15"/>
      </w:numPr>
      <w:spacing w:before="40" w:after="0"/>
      <w:outlineLvl w:val="4"/>
    </w:pPr>
    <w:rPr>
      <w:rFonts w:eastAsiaTheme="majorEastAsia" w:cstheme="majorBidi"/>
      <w:color w:val="300068" w:themeColor="accent1" w:themeShade="BF"/>
    </w:rPr>
  </w:style>
  <w:style w:type="paragraph" w:styleId="Heading6">
    <w:name w:val="heading 6"/>
    <w:basedOn w:val="Normal"/>
    <w:next w:val="Normal"/>
    <w:link w:val="Heading6Char"/>
    <w:uiPriority w:val="9"/>
    <w:semiHidden/>
    <w:unhideWhenUsed/>
    <w:qFormat/>
    <w:rsid w:val="00F0567D"/>
    <w:pPr>
      <w:keepNext/>
      <w:keepLines/>
      <w:numPr>
        <w:ilvl w:val="5"/>
        <w:numId w:val="15"/>
      </w:numPr>
      <w:spacing w:before="40" w:after="0"/>
      <w:outlineLvl w:val="5"/>
    </w:pPr>
    <w:rPr>
      <w:rFonts w:eastAsiaTheme="majorEastAsia" w:cstheme="majorBidi"/>
      <w:color w:val="200045" w:themeColor="accent1" w:themeShade="7F"/>
    </w:rPr>
  </w:style>
  <w:style w:type="paragraph" w:styleId="Heading7">
    <w:name w:val="heading 7"/>
    <w:basedOn w:val="Normal"/>
    <w:next w:val="Normal"/>
    <w:link w:val="Heading7Char"/>
    <w:uiPriority w:val="9"/>
    <w:unhideWhenUsed/>
    <w:qFormat/>
    <w:rsid w:val="00F0567D"/>
    <w:pPr>
      <w:keepNext/>
      <w:keepLines/>
      <w:numPr>
        <w:ilvl w:val="6"/>
        <w:numId w:val="15"/>
      </w:numPr>
      <w:spacing w:before="40" w:after="0"/>
      <w:outlineLvl w:val="6"/>
    </w:pPr>
    <w:rPr>
      <w:rFonts w:eastAsiaTheme="majorEastAsia" w:cstheme="majorBidi"/>
      <w:i/>
      <w:iCs/>
      <w:color w:val="200045" w:themeColor="accent1" w:themeShade="7F"/>
    </w:rPr>
  </w:style>
  <w:style w:type="paragraph" w:styleId="Heading8">
    <w:name w:val="heading 8"/>
    <w:basedOn w:val="Normal"/>
    <w:next w:val="Normal"/>
    <w:link w:val="Heading8Char"/>
    <w:uiPriority w:val="9"/>
    <w:semiHidden/>
    <w:unhideWhenUsed/>
    <w:qFormat/>
    <w:rsid w:val="00F0567D"/>
    <w:pPr>
      <w:keepNext/>
      <w:keepLines/>
      <w:numPr>
        <w:ilvl w:val="7"/>
        <w:numId w:val="15"/>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567D"/>
    <w:pPr>
      <w:keepNext/>
      <w:keepLines/>
      <w:numPr>
        <w:ilvl w:val="8"/>
        <w:numId w:val="15"/>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5754F"/>
    <w:pPr>
      <w:tabs>
        <w:tab w:val="right" w:leader="dot" w:pos="9060"/>
      </w:tabs>
      <w:spacing w:before="120" w:after="60" w:line="240" w:lineRule="auto"/>
      <w:ind w:left="567" w:hanging="567"/>
    </w:pPr>
    <w:rPr>
      <w:b/>
      <w:noProof/>
      <w:color w:val="41018C"/>
      <w:sz w:val="18"/>
      <w:szCs w:val="18"/>
    </w:rPr>
  </w:style>
  <w:style w:type="character" w:customStyle="1" w:styleId="Heading1Char">
    <w:name w:val="Heading 1 Char"/>
    <w:basedOn w:val="DefaultParagraphFont"/>
    <w:link w:val="Heading1"/>
    <w:uiPriority w:val="9"/>
    <w:rsid w:val="00EA5768"/>
    <w:rPr>
      <w:rFonts w:ascii="Source Serif Pro SemiBold" w:hAnsi="Source Serif Pro SemiBold"/>
      <w:b/>
      <w:noProof/>
      <w:color w:val="41008C" w:themeColor="accent1"/>
      <w:sz w:val="44"/>
    </w:rPr>
  </w:style>
  <w:style w:type="character" w:customStyle="1" w:styleId="Heading2Char">
    <w:name w:val="Heading 2 Char"/>
    <w:basedOn w:val="DefaultParagraphFont"/>
    <w:link w:val="Heading2"/>
    <w:uiPriority w:val="9"/>
    <w:rsid w:val="00EA5768"/>
    <w:rPr>
      <w:rFonts w:ascii="DM Sans 14pt" w:eastAsiaTheme="majorEastAsia" w:hAnsi="DM Sans 14pt" w:cstheme="majorBidi"/>
      <w:b/>
      <w:color w:val="41008C" w:themeColor="accent1"/>
      <w:sz w:val="28"/>
      <w:szCs w:val="28"/>
    </w:rPr>
  </w:style>
  <w:style w:type="character" w:customStyle="1" w:styleId="Heading3Char">
    <w:name w:val="Heading 3 Char"/>
    <w:basedOn w:val="DefaultParagraphFont"/>
    <w:link w:val="Heading3"/>
    <w:uiPriority w:val="9"/>
    <w:rsid w:val="00EA5768"/>
    <w:rPr>
      <w:rFonts w:ascii="DM Sans 14pt" w:hAnsi="DM Sans 14pt"/>
      <w:b/>
      <w:color w:val="41008C" w:themeColor="accent1"/>
    </w:rPr>
  </w:style>
  <w:style w:type="character" w:customStyle="1" w:styleId="Heading4Char">
    <w:name w:val="Heading 4 Char"/>
    <w:basedOn w:val="DefaultParagraphFont"/>
    <w:link w:val="Heading4"/>
    <w:uiPriority w:val="9"/>
    <w:rsid w:val="00CD2DD1"/>
    <w:rPr>
      <w:rFonts w:ascii="Arial" w:eastAsiaTheme="majorEastAsia" w:hAnsi="Arial" w:cstheme="majorBidi"/>
      <w:iCs/>
      <w:color w:val="12326E"/>
    </w:rPr>
  </w:style>
  <w:style w:type="character" w:customStyle="1" w:styleId="Heading5Char">
    <w:name w:val="Heading 5 Char"/>
    <w:basedOn w:val="DefaultParagraphFont"/>
    <w:link w:val="Heading5"/>
    <w:uiPriority w:val="9"/>
    <w:semiHidden/>
    <w:rsid w:val="00F0567D"/>
    <w:rPr>
      <w:rFonts w:ascii="Arial" w:eastAsiaTheme="majorEastAsia" w:hAnsi="Arial" w:cstheme="majorBidi"/>
      <w:color w:val="300068" w:themeColor="accent1" w:themeShade="BF"/>
    </w:rPr>
  </w:style>
  <w:style w:type="character" w:customStyle="1" w:styleId="Heading6Char">
    <w:name w:val="Heading 6 Char"/>
    <w:basedOn w:val="DefaultParagraphFont"/>
    <w:link w:val="Heading6"/>
    <w:uiPriority w:val="9"/>
    <w:semiHidden/>
    <w:rsid w:val="00F0567D"/>
    <w:rPr>
      <w:rFonts w:ascii="Arial" w:eastAsiaTheme="majorEastAsia" w:hAnsi="Arial" w:cstheme="majorBidi"/>
      <w:color w:val="200045" w:themeColor="accent1" w:themeShade="7F"/>
    </w:rPr>
  </w:style>
  <w:style w:type="character" w:customStyle="1" w:styleId="Heading7Char">
    <w:name w:val="Heading 7 Char"/>
    <w:basedOn w:val="DefaultParagraphFont"/>
    <w:link w:val="Heading7"/>
    <w:uiPriority w:val="9"/>
    <w:rsid w:val="00F0567D"/>
    <w:rPr>
      <w:rFonts w:ascii="Arial" w:eastAsiaTheme="majorEastAsia" w:hAnsi="Arial" w:cstheme="majorBidi"/>
      <w:i/>
      <w:iCs/>
      <w:color w:val="200045" w:themeColor="accent1" w:themeShade="7F"/>
    </w:rPr>
  </w:style>
  <w:style w:type="character" w:customStyle="1" w:styleId="Heading8Char">
    <w:name w:val="Heading 8 Char"/>
    <w:basedOn w:val="DefaultParagraphFont"/>
    <w:link w:val="Heading8"/>
    <w:uiPriority w:val="9"/>
    <w:semiHidden/>
    <w:rsid w:val="00F0567D"/>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567D"/>
    <w:rPr>
      <w:rFonts w:ascii="Arial" w:eastAsiaTheme="majorEastAsia" w:hAnsi="Arial" w:cstheme="majorBidi"/>
      <w:i/>
      <w:iCs/>
      <w:color w:val="272727" w:themeColor="text1" w:themeTint="D8"/>
      <w:sz w:val="21"/>
      <w:szCs w:val="21"/>
    </w:rPr>
  </w:style>
  <w:style w:type="paragraph" w:styleId="Header">
    <w:name w:val="header"/>
    <w:basedOn w:val="Normal"/>
    <w:link w:val="HeaderChar"/>
    <w:uiPriority w:val="99"/>
    <w:unhideWhenUsed/>
    <w:rsid w:val="00C51A80"/>
    <w:pPr>
      <w:tabs>
        <w:tab w:val="center" w:pos="4513"/>
        <w:tab w:val="right" w:pos="9026"/>
      </w:tabs>
      <w:spacing w:after="0" w:line="240" w:lineRule="auto"/>
    </w:pPr>
    <w:rPr>
      <w:color w:val="41008C" w:themeColor="accent1"/>
    </w:rPr>
  </w:style>
  <w:style w:type="character" w:customStyle="1" w:styleId="HeaderChar">
    <w:name w:val="Header Char"/>
    <w:basedOn w:val="DefaultParagraphFont"/>
    <w:link w:val="Header"/>
    <w:uiPriority w:val="99"/>
    <w:rsid w:val="00C51A80"/>
    <w:rPr>
      <w:rFonts w:ascii="Arial" w:hAnsi="Arial"/>
      <w:color w:val="41008C" w:themeColor="accent1"/>
    </w:rPr>
  </w:style>
  <w:style w:type="paragraph" w:styleId="Footer">
    <w:name w:val="footer"/>
    <w:basedOn w:val="Normal"/>
    <w:link w:val="FooterChar"/>
    <w:uiPriority w:val="99"/>
    <w:unhideWhenUsed/>
    <w:rsid w:val="00C51A80"/>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51A80"/>
    <w:rPr>
      <w:rFonts w:ascii="Arial" w:hAnsi="Arial"/>
      <w:color w:val="000000" w:themeColor="text1"/>
      <w:sz w:val="18"/>
    </w:rPr>
  </w:style>
  <w:style w:type="table" w:styleId="TableGrid">
    <w:name w:val="Table Grid"/>
    <w:basedOn w:val="TableNormal"/>
    <w:uiPriority w:val="39"/>
    <w:rsid w:val="00EF6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qFormat/>
    <w:rsid w:val="00B209E6"/>
    <w:rPr>
      <w:sz w:val="28"/>
      <w:szCs w:val="28"/>
    </w:rPr>
  </w:style>
  <w:style w:type="paragraph" w:styleId="BodyText">
    <w:name w:val="Body Text"/>
    <w:basedOn w:val="Normal"/>
    <w:link w:val="BodyTextChar"/>
    <w:uiPriority w:val="99"/>
    <w:unhideWhenUsed/>
    <w:qFormat/>
    <w:rsid w:val="00C51A80"/>
  </w:style>
  <w:style w:type="character" w:customStyle="1" w:styleId="BodyTextChar">
    <w:name w:val="Body Text Char"/>
    <w:basedOn w:val="DefaultParagraphFont"/>
    <w:link w:val="BodyText"/>
    <w:uiPriority w:val="99"/>
    <w:rsid w:val="00C51A80"/>
    <w:rPr>
      <w:rFonts w:ascii="Arial" w:hAnsi="Arial"/>
      <w:color w:val="000000" w:themeColor="text1"/>
    </w:rPr>
  </w:style>
  <w:style w:type="paragraph" w:customStyle="1" w:styleId="BulletStyle">
    <w:name w:val="Bullet Style"/>
    <w:basedOn w:val="BodyText"/>
    <w:next w:val="BodyText"/>
    <w:qFormat/>
    <w:rsid w:val="00B209E6"/>
    <w:pPr>
      <w:numPr>
        <w:numId w:val="34"/>
      </w:numPr>
      <w:contextualSpacing/>
    </w:pPr>
  </w:style>
  <w:style w:type="character" w:styleId="Emphasis">
    <w:name w:val="Emphasis"/>
    <w:basedOn w:val="DefaultParagraphFont"/>
    <w:uiPriority w:val="20"/>
    <w:qFormat/>
    <w:rsid w:val="00F0567D"/>
    <w:rPr>
      <w:i/>
      <w:iCs/>
    </w:rPr>
  </w:style>
  <w:style w:type="paragraph" w:customStyle="1" w:styleId="Tablehead">
    <w:name w:val="Table head"/>
    <w:basedOn w:val="Normal"/>
    <w:rsid w:val="00C51A80"/>
    <w:pPr>
      <w:spacing w:before="120" w:after="120" w:line="240" w:lineRule="auto"/>
    </w:pPr>
    <w:rPr>
      <w:color w:val="FFFFFF" w:themeColor="background1"/>
    </w:rPr>
  </w:style>
  <w:style w:type="paragraph" w:customStyle="1" w:styleId="Tablebody">
    <w:name w:val="Table body"/>
    <w:basedOn w:val="Normal"/>
    <w:rsid w:val="0007041F"/>
    <w:pPr>
      <w:spacing w:before="60" w:after="60" w:line="240" w:lineRule="auto"/>
    </w:pPr>
  </w:style>
  <w:style w:type="table" w:styleId="TableGridLight">
    <w:name w:val="Grid Table Light"/>
    <w:basedOn w:val="TableNormal"/>
    <w:uiPriority w:val="40"/>
    <w:rsid w:val="000F57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rsid w:val="00A20C91"/>
    <w:pPr>
      <w:ind w:left="720"/>
      <w:contextualSpacing/>
    </w:pPr>
  </w:style>
  <w:style w:type="paragraph" w:customStyle="1" w:styleId="Numberedlist">
    <w:name w:val="Numbered list"/>
    <w:basedOn w:val="ListParagraph"/>
    <w:rsid w:val="00C51A80"/>
    <w:pPr>
      <w:numPr>
        <w:numId w:val="37"/>
      </w:numPr>
    </w:pPr>
    <w:rPr>
      <w:rFonts w:cs="Times New Roman (Body CS)"/>
    </w:rPr>
  </w:style>
  <w:style w:type="paragraph" w:customStyle="1" w:styleId="Pullout-PrimaryReversed">
    <w:name w:val="Pull out - Primary Reversed"/>
    <w:basedOn w:val="Normal"/>
    <w:rsid w:val="000F3839"/>
    <w:pPr>
      <w:pBdr>
        <w:top w:val="single" w:sz="24" w:space="6" w:color="383E4B" w:themeColor="accent2"/>
        <w:left w:val="single" w:sz="24" w:space="0" w:color="383E4B" w:themeColor="accent2"/>
        <w:bottom w:val="single" w:sz="24" w:space="6" w:color="383E4B" w:themeColor="accent2"/>
        <w:right w:val="single" w:sz="24" w:space="0" w:color="383E4B" w:themeColor="accent2"/>
      </w:pBdr>
      <w:shd w:val="clear" w:color="auto" w:fill="383E4B" w:themeFill="accent2"/>
      <w:spacing w:before="240" w:after="240" w:line="240" w:lineRule="auto"/>
      <w:jc w:val="center"/>
    </w:pPr>
    <w:rPr>
      <w:color w:val="FFFFFF" w:themeColor="background1"/>
      <w:sz w:val="28"/>
      <w:szCs w:val="32"/>
    </w:rPr>
  </w:style>
  <w:style w:type="paragraph" w:customStyle="1" w:styleId="PullOut-Secondary3">
    <w:name w:val="Pull Out - Secondary 3"/>
    <w:basedOn w:val="Pullout-PrimaryReversed"/>
    <w:rsid w:val="000F3839"/>
    <w:pPr>
      <w:pBdr>
        <w:top w:val="single" w:sz="24" w:space="6" w:color="CCFFCC" w:themeColor="accent5"/>
        <w:left w:val="single" w:sz="24" w:space="0" w:color="CCFFCC" w:themeColor="accent5"/>
        <w:bottom w:val="single" w:sz="24" w:space="6" w:color="CCFFCC" w:themeColor="accent5"/>
        <w:right w:val="single" w:sz="24" w:space="0" w:color="CCFFCC" w:themeColor="accent5"/>
      </w:pBdr>
      <w:shd w:val="clear" w:color="auto" w:fill="CCFFCC" w:themeFill="accent5"/>
    </w:pPr>
    <w:rPr>
      <w:color w:val="000000" w:themeColor="text1"/>
    </w:rPr>
  </w:style>
  <w:style w:type="paragraph" w:customStyle="1" w:styleId="Pullout-Primary">
    <w:name w:val="Pull out - Primary"/>
    <w:basedOn w:val="PullOut-Secondary3"/>
    <w:rsid w:val="000F3839"/>
    <w:pPr>
      <w:pBdr>
        <w:top w:val="single" w:sz="24" w:space="6" w:color="41008C" w:themeColor="accent1"/>
        <w:left w:val="single" w:sz="24" w:space="0" w:color="41008C" w:themeColor="accent1"/>
        <w:bottom w:val="single" w:sz="24" w:space="6" w:color="41008C" w:themeColor="accent1"/>
        <w:right w:val="single" w:sz="24" w:space="0" w:color="41008C" w:themeColor="accent1"/>
      </w:pBdr>
      <w:shd w:val="clear" w:color="auto" w:fill="41008C" w:themeFill="accent1"/>
    </w:pPr>
    <w:rPr>
      <w:color w:val="FFFFFF" w:themeColor="background1"/>
    </w:rPr>
  </w:style>
  <w:style w:type="paragraph" w:customStyle="1" w:styleId="PullOut-PrimaryBorder">
    <w:name w:val="Pull Out - Primary Border"/>
    <w:basedOn w:val="PullOut-Secondary3"/>
    <w:rsid w:val="00B209E6"/>
    <w:pPr>
      <w:pBdr>
        <w:top w:val="single" w:sz="8" w:space="6" w:color="41008C" w:themeColor="accent1"/>
        <w:left w:val="single" w:sz="8" w:space="0" w:color="41008C" w:themeColor="accent1"/>
        <w:bottom w:val="single" w:sz="8" w:space="6" w:color="41008C" w:themeColor="accent1"/>
        <w:right w:val="single" w:sz="8" w:space="0" w:color="41008C" w:themeColor="accent1"/>
      </w:pBdr>
      <w:shd w:val="clear" w:color="auto" w:fill="auto"/>
    </w:pPr>
    <w:rPr>
      <w:color w:val="41008C" w:themeColor="accent1"/>
    </w:rPr>
  </w:style>
  <w:style w:type="paragraph" w:styleId="Caption">
    <w:name w:val="caption"/>
    <w:basedOn w:val="Normal"/>
    <w:next w:val="Normal"/>
    <w:uiPriority w:val="35"/>
    <w:unhideWhenUsed/>
    <w:qFormat/>
    <w:rsid w:val="000F3839"/>
    <w:pPr>
      <w:spacing w:before="240" w:line="240" w:lineRule="auto"/>
    </w:pPr>
    <w:rPr>
      <w:b/>
      <w:iCs/>
      <w:color w:val="41008C" w:themeColor="accent1"/>
      <w:sz w:val="18"/>
      <w:szCs w:val="18"/>
    </w:rPr>
  </w:style>
  <w:style w:type="paragraph" w:styleId="Subtitle">
    <w:name w:val="Subtitle"/>
    <w:basedOn w:val="Normal"/>
    <w:next w:val="Normal"/>
    <w:link w:val="SubtitleChar"/>
    <w:uiPriority w:val="11"/>
    <w:qFormat/>
    <w:rsid w:val="00337BF8"/>
    <w:rPr>
      <w:rFonts w:ascii="DM Sans 14pt SemiBold" w:hAnsi="DM Sans 14pt SemiBold"/>
      <w:b/>
      <w:color w:val="41008C" w:themeColor="accent1"/>
      <w:sz w:val="44"/>
      <w:szCs w:val="44"/>
    </w:rPr>
  </w:style>
  <w:style w:type="character" w:customStyle="1" w:styleId="SubtitleChar">
    <w:name w:val="Subtitle Char"/>
    <w:basedOn w:val="DefaultParagraphFont"/>
    <w:link w:val="Subtitle"/>
    <w:uiPriority w:val="11"/>
    <w:rsid w:val="00337BF8"/>
    <w:rPr>
      <w:rFonts w:ascii="DM Sans 14pt SemiBold" w:hAnsi="DM Sans 14pt SemiBold"/>
      <w:b/>
      <w:color w:val="41008C" w:themeColor="accent1"/>
      <w:sz w:val="44"/>
      <w:szCs w:val="44"/>
    </w:rPr>
  </w:style>
  <w:style w:type="paragraph" w:styleId="Title">
    <w:name w:val="Title"/>
    <w:basedOn w:val="Normal"/>
    <w:next w:val="Normal"/>
    <w:link w:val="TitleChar"/>
    <w:uiPriority w:val="10"/>
    <w:qFormat/>
    <w:rsid w:val="00337BF8"/>
    <w:pPr>
      <w:spacing w:after="0" w:line="192" w:lineRule="auto"/>
    </w:pPr>
    <w:rPr>
      <w:rFonts w:ascii="Source Serif Pro SemiBold" w:hAnsi="Source Serif Pro SemiBold"/>
      <w:b/>
      <w:color w:val="41008C" w:themeColor="accent1"/>
      <w:sz w:val="114"/>
      <w:szCs w:val="114"/>
    </w:rPr>
  </w:style>
  <w:style w:type="character" w:customStyle="1" w:styleId="TitleChar">
    <w:name w:val="Title Char"/>
    <w:basedOn w:val="DefaultParagraphFont"/>
    <w:link w:val="Title"/>
    <w:uiPriority w:val="10"/>
    <w:rsid w:val="00337BF8"/>
    <w:rPr>
      <w:rFonts w:ascii="Source Serif Pro SemiBold" w:hAnsi="Source Serif Pro SemiBold"/>
      <w:b/>
      <w:color w:val="41008C" w:themeColor="accent1"/>
      <w:sz w:val="114"/>
      <w:szCs w:val="114"/>
    </w:rPr>
  </w:style>
  <w:style w:type="paragraph" w:styleId="TOC2">
    <w:name w:val="toc 2"/>
    <w:basedOn w:val="Normal"/>
    <w:next w:val="Normal"/>
    <w:autoRedefine/>
    <w:uiPriority w:val="39"/>
    <w:unhideWhenUsed/>
    <w:rsid w:val="000F27F1"/>
    <w:pPr>
      <w:tabs>
        <w:tab w:val="right" w:leader="dot" w:pos="9060"/>
      </w:tabs>
      <w:spacing w:after="60" w:line="240" w:lineRule="auto"/>
      <w:ind w:left="1276" w:hanging="709"/>
    </w:pPr>
    <w:rPr>
      <w:noProof/>
      <w:color w:val="41008C" w:themeColor="accent1"/>
      <w:sz w:val="24"/>
    </w:rPr>
  </w:style>
  <w:style w:type="paragraph" w:styleId="TOC3">
    <w:name w:val="toc 3"/>
    <w:basedOn w:val="Normal"/>
    <w:next w:val="Normal"/>
    <w:autoRedefine/>
    <w:uiPriority w:val="39"/>
    <w:unhideWhenUsed/>
    <w:rsid w:val="000F27F1"/>
    <w:pPr>
      <w:tabs>
        <w:tab w:val="right" w:leader="dot" w:pos="9060"/>
      </w:tabs>
      <w:spacing w:after="60" w:line="240" w:lineRule="auto"/>
      <w:ind w:left="1276" w:hanging="709"/>
    </w:pPr>
    <w:rPr>
      <w:noProof/>
      <w:color w:val="41008C" w:themeColor="accent1"/>
    </w:rPr>
  </w:style>
  <w:style w:type="character" w:styleId="Hyperlink">
    <w:name w:val="Hyperlink"/>
    <w:basedOn w:val="DefaultParagraphFont"/>
    <w:uiPriority w:val="99"/>
    <w:unhideWhenUsed/>
    <w:rsid w:val="001951E8"/>
    <w:rPr>
      <w:color w:val="996DD3" w:themeColor="hyperlink"/>
      <w:u w:val="single"/>
    </w:rPr>
  </w:style>
  <w:style w:type="paragraph" w:styleId="TOCHeading">
    <w:name w:val="TOC Heading"/>
    <w:basedOn w:val="Normal"/>
    <w:next w:val="Normal"/>
    <w:uiPriority w:val="39"/>
    <w:unhideWhenUsed/>
    <w:qFormat/>
    <w:rsid w:val="00337BF8"/>
    <w:rPr>
      <w:rFonts w:ascii="Source Serif Pro SemiBold" w:hAnsi="Source Serif Pro SemiBold"/>
      <w:b/>
      <w:color w:val="41008C" w:themeColor="accent1"/>
      <w:sz w:val="44"/>
      <w:szCs w:val="44"/>
    </w:rPr>
  </w:style>
  <w:style w:type="character" w:styleId="PlaceholderText">
    <w:name w:val="Placeholder Text"/>
    <w:basedOn w:val="DefaultParagraphFont"/>
    <w:uiPriority w:val="99"/>
    <w:semiHidden/>
    <w:rsid w:val="00C80C9E"/>
    <w:rPr>
      <w:color w:val="808080"/>
    </w:rPr>
  </w:style>
  <w:style w:type="character" w:styleId="SubtleEmphasis">
    <w:name w:val="Subtle Emphasis"/>
    <w:basedOn w:val="DefaultParagraphFont"/>
    <w:uiPriority w:val="19"/>
    <w:qFormat/>
    <w:rsid w:val="00216074"/>
    <w:rPr>
      <w:i/>
      <w:iCs/>
      <w:color w:val="404040" w:themeColor="text1" w:themeTint="BF"/>
    </w:rPr>
  </w:style>
  <w:style w:type="character" w:styleId="BookTitle">
    <w:name w:val="Book Title"/>
    <w:uiPriority w:val="33"/>
    <w:qFormat/>
    <w:rsid w:val="00DF1C90"/>
    <w:rPr>
      <w:color w:val="12326E"/>
    </w:rPr>
  </w:style>
  <w:style w:type="character" w:styleId="Strong">
    <w:name w:val="Strong"/>
    <w:basedOn w:val="DefaultParagraphFont"/>
    <w:uiPriority w:val="22"/>
    <w:qFormat/>
    <w:rsid w:val="009B2FBA"/>
    <w:rPr>
      <w:b/>
      <w:bCs/>
    </w:rPr>
  </w:style>
  <w:style w:type="paragraph" w:customStyle="1" w:styleId="PullOut-Secondary2">
    <w:name w:val="Pull Out - Secondary 2"/>
    <w:basedOn w:val="PullOut-Secondary3"/>
    <w:rsid w:val="000F3839"/>
    <w:pPr>
      <w:pBdr>
        <w:top w:val="single" w:sz="24" w:space="6" w:color="A6ECF3" w:themeColor="accent4"/>
        <w:left w:val="single" w:sz="24" w:space="0" w:color="A6ECF3" w:themeColor="accent4"/>
        <w:bottom w:val="single" w:sz="24" w:space="6" w:color="A6ECF3" w:themeColor="accent4"/>
        <w:right w:val="single" w:sz="24" w:space="0" w:color="A6ECF3" w:themeColor="accent4"/>
      </w:pBdr>
      <w:shd w:val="clear" w:color="auto" w:fill="A6ECF3" w:themeFill="accent4"/>
    </w:pPr>
  </w:style>
  <w:style w:type="paragraph" w:customStyle="1" w:styleId="PullOut-Secondary1">
    <w:name w:val="Pull Out - Secondary 1"/>
    <w:basedOn w:val="PullOut-Secondary3"/>
    <w:rsid w:val="00CA6AF2"/>
    <w:pPr>
      <w:pBdr>
        <w:top w:val="single" w:sz="24" w:space="6" w:color="9A6DD3" w:themeColor="accent3"/>
        <w:left w:val="single" w:sz="24" w:space="0" w:color="9A6DD3" w:themeColor="accent3"/>
        <w:bottom w:val="single" w:sz="24" w:space="6" w:color="9A6DD3" w:themeColor="accent3"/>
        <w:right w:val="single" w:sz="24" w:space="0" w:color="9A6DD3" w:themeColor="accent3"/>
      </w:pBdr>
      <w:shd w:val="clear" w:color="auto" w:fill="9A6DD3" w:themeFill="accent3"/>
    </w:pPr>
    <w:rPr>
      <w:color w:val="FFFFFF" w:themeColor="background1"/>
    </w:rPr>
  </w:style>
  <w:style w:type="table" w:styleId="PlainTable1">
    <w:name w:val="Plain Table 1"/>
    <w:basedOn w:val="TableNormal"/>
    <w:uiPriority w:val="41"/>
    <w:rsid w:val="00B209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martHyperlink">
    <w:name w:val="Smart Hyperlink"/>
    <w:basedOn w:val="DefaultParagraphFont"/>
    <w:uiPriority w:val="99"/>
    <w:unhideWhenUsed/>
    <w:rsid w:val="00105F34"/>
    <w:rPr>
      <w:u w:val="dotted"/>
    </w:rPr>
  </w:style>
  <w:style w:type="paragraph" w:styleId="PlainText">
    <w:name w:val="Plain Text"/>
    <w:basedOn w:val="Normal"/>
    <w:link w:val="PlainTextChar"/>
    <w:uiPriority w:val="99"/>
    <w:unhideWhenUsed/>
    <w:rsid w:val="00105F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05F34"/>
    <w:rPr>
      <w:rFonts w:ascii="Consolas" w:hAnsi="Consolas" w:cs="Consolas"/>
      <w:color w:val="000000" w:themeColor="text1"/>
      <w:sz w:val="21"/>
      <w:szCs w:val="21"/>
    </w:rPr>
  </w:style>
  <w:style w:type="table" w:styleId="PlainTable2">
    <w:name w:val="Plain Table 2"/>
    <w:basedOn w:val="TableNormal"/>
    <w:uiPriority w:val="42"/>
    <w:rsid w:val="00B209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209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209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B209E6"/>
    <w:pPr>
      <w:spacing w:after="0" w:line="240" w:lineRule="auto"/>
    </w:pPr>
    <w:tblPr>
      <w:tblStyleRowBandSize w:val="1"/>
      <w:tblStyleColBandSize w:val="1"/>
      <w:tblBorders>
        <w:top w:val="single" w:sz="4" w:space="0" w:color="8721FF" w:themeColor="accent1" w:themeTint="99"/>
        <w:left w:val="single" w:sz="4" w:space="0" w:color="8721FF" w:themeColor="accent1" w:themeTint="99"/>
        <w:bottom w:val="single" w:sz="4" w:space="0" w:color="8721FF" w:themeColor="accent1" w:themeTint="99"/>
        <w:right w:val="single" w:sz="4" w:space="0" w:color="8721FF" w:themeColor="accent1" w:themeTint="99"/>
        <w:insideH w:val="single" w:sz="4" w:space="0" w:color="8721FF" w:themeColor="accent1" w:themeTint="99"/>
        <w:insideV w:val="single" w:sz="4" w:space="0" w:color="8721FF" w:themeColor="accent1" w:themeTint="99"/>
      </w:tblBorders>
    </w:tblPr>
    <w:tblStylePr w:type="firstRow">
      <w:rPr>
        <w:b/>
        <w:bCs/>
        <w:color w:val="FFFFFF" w:themeColor="background1"/>
      </w:rPr>
      <w:tblPr/>
      <w:tcPr>
        <w:tcBorders>
          <w:top w:val="single" w:sz="4" w:space="0" w:color="41008C" w:themeColor="accent1"/>
          <w:left w:val="single" w:sz="4" w:space="0" w:color="41008C" w:themeColor="accent1"/>
          <w:bottom w:val="single" w:sz="4" w:space="0" w:color="41008C" w:themeColor="accent1"/>
          <w:right w:val="single" w:sz="4" w:space="0" w:color="41008C" w:themeColor="accent1"/>
          <w:insideH w:val="nil"/>
          <w:insideV w:val="nil"/>
        </w:tcBorders>
        <w:shd w:val="clear" w:color="auto" w:fill="41008C" w:themeFill="accent1"/>
      </w:tcPr>
    </w:tblStylePr>
    <w:tblStylePr w:type="lastRow">
      <w:rPr>
        <w:b/>
        <w:bCs/>
      </w:rPr>
      <w:tblPr/>
      <w:tcPr>
        <w:tcBorders>
          <w:top w:val="double" w:sz="4" w:space="0" w:color="41008C" w:themeColor="accent1"/>
        </w:tcBorders>
      </w:tcPr>
    </w:tblStylePr>
    <w:tblStylePr w:type="firstCol">
      <w:rPr>
        <w:b/>
        <w:bCs/>
      </w:rPr>
    </w:tblStylePr>
    <w:tblStylePr w:type="lastCol">
      <w:rPr>
        <w:b/>
        <w:bCs/>
      </w:rPr>
    </w:tblStylePr>
    <w:tblStylePr w:type="band1Vert">
      <w:tblPr/>
      <w:tcPr>
        <w:shd w:val="clear" w:color="auto" w:fill="D7B5FF" w:themeFill="accent1" w:themeFillTint="33"/>
      </w:tcPr>
    </w:tblStylePr>
    <w:tblStylePr w:type="band1Horz">
      <w:tblPr/>
      <w:tcPr>
        <w:shd w:val="clear" w:color="auto" w:fill="D7B5FF" w:themeFill="accent1" w:themeFillTint="33"/>
      </w:tcPr>
    </w:tblStylePr>
  </w:style>
  <w:style w:type="table" w:styleId="PlainTable3">
    <w:name w:val="Plain Table 3"/>
    <w:basedOn w:val="TableNormal"/>
    <w:uiPriority w:val="43"/>
    <w:rsid w:val="000436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0436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4362B"/>
    <w:pPr>
      <w:spacing w:after="0" w:line="240" w:lineRule="auto"/>
    </w:pPr>
    <w:rPr>
      <w:rFonts w:ascii="Arial" w:hAnsi="Arial"/>
      <w:color w:val="FFFFFF" w:themeColor="background1"/>
    </w:rPr>
    <w:tblPr>
      <w:tblStyleRowBandSize w:val="1"/>
      <w:tblStyleColBandSize w:val="1"/>
      <w:tblBorders>
        <w:top w:val="single" w:sz="4" w:space="0" w:color="41008C" w:themeColor="accent1"/>
        <w:left w:val="single" w:sz="4" w:space="0" w:color="41008C" w:themeColor="accent1"/>
        <w:bottom w:val="single" w:sz="4" w:space="0" w:color="41008C" w:themeColor="accent1"/>
        <w:right w:val="single" w:sz="4" w:space="0" w:color="41008C" w:themeColor="accent1"/>
        <w:insideH w:val="single" w:sz="4" w:space="0" w:color="41008C" w:themeColor="accent1"/>
        <w:insideV w:val="single" w:sz="4" w:space="0" w:color="41008C" w:themeColor="accent1"/>
      </w:tblBorders>
    </w:tblPr>
    <w:tblStylePr w:type="firstRow">
      <w:pPr>
        <w:jc w:val="left"/>
      </w:pPr>
      <w:rPr>
        <w:rFonts w:ascii="Arial" w:hAnsi="Arial"/>
        <w:b w:val="0"/>
        <w:bCs/>
        <w:color w:val="FFFFFF" w:themeColor="background1"/>
      </w:rPr>
      <w:tblPr/>
      <w:tcPr>
        <w:shd w:val="clear" w:color="auto" w:fill="41008C" w:themeFill="accent1"/>
      </w:tcPr>
    </w:tblStylePr>
    <w:tblStylePr w:type="lastRow">
      <w:rPr>
        <w:b/>
        <w:bCs/>
      </w:rPr>
      <w:tblPr/>
      <w:tcPr>
        <w:tcBorders>
          <w:top w:val="double" w:sz="2" w:space="0" w:color="8721FF" w:themeColor="accent1" w:themeTint="99"/>
        </w:tcBorders>
      </w:tcPr>
    </w:tblStylePr>
    <w:tblStylePr w:type="firstCol">
      <w:rPr>
        <w:rFonts w:ascii="Arial" w:hAnsi="Arial"/>
        <w:b/>
        <w:bCs/>
      </w:rPr>
    </w:tblStylePr>
    <w:tblStylePr w:type="lastCol">
      <w:rPr>
        <w:b/>
        <w:bCs/>
      </w:rPr>
    </w:tblStylePr>
  </w:style>
  <w:style w:type="table" w:styleId="GridTable1Light-Accent3">
    <w:name w:val="Grid Table 1 Light Accent 3"/>
    <w:basedOn w:val="TableNormal"/>
    <w:uiPriority w:val="46"/>
    <w:rsid w:val="0000647B"/>
    <w:pPr>
      <w:spacing w:after="0" w:line="240" w:lineRule="auto"/>
    </w:pPr>
    <w:rPr>
      <w:rFonts w:ascii="Arial" w:hAnsi="Arial"/>
    </w:rPr>
    <w:tblPr>
      <w:tblStyleRowBandSize w:val="1"/>
      <w:tblStyleColBandSize w:val="1"/>
      <w:tblBorders>
        <w:top w:val="single" w:sz="6" w:space="0" w:color="9A6DD3" w:themeColor="accent3"/>
        <w:left w:val="single" w:sz="6" w:space="0" w:color="9A6DD3" w:themeColor="accent3"/>
        <w:bottom w:val="single" w:sz="6" w:space="0" w:color="9A6DD3" w:themeColor="accent3"/>
        <w:right w:val="single" w:sz="6" w:space="0" w:color="9A6DD3" w:themeColor="accent3"/>
        <w:insideH w:val="single" w:sz="6" w:space="0" w:color="9A6DD3" w:themeColor="accent3"/>
        <w:insideV w:val="single" w:sz="6" w:space="0" w:color="9A6DD3" w:themeColor="accent3"/>
      </w:tblBorders>
    </w:tblPr>
    <w:tblStylePr w:type="firstRow">
      <w:rPr>
        <w:b/>
        <w:bCs/>
        <w:color w:val="FFFFFF" w:themeColor="background1"/>
      </w:rPr>
      <w:tblPr/>
      <w:tcPr>
        <w:shd w:val="clear" w:color="auto" w:fill="9A6DD3" w:themeFill="accent3"/>
      </w:tcPr>
    </w:tblStylePr>
    <w:tblStylePr w:type="lastRow">
      <w:rPr>
        <w:b/>
        <w:bCs/>
      </w:rPr>
      <w:tblPr/>
      <w:tcPr>
        <w:tcBorders>
          <w:top w:val="double" w:sz="2" w:space="0" w:color="C2A7E4" w:themeColor="accent3"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F71C12"/>
    <w:rPr>
      <w:color w:val="000000" w:themeColor="text1"/>
    </w:rPr>
  </w:style>
  <w:style w:type="table" w:customStyle="1" w:styleId="Style1">
    <w:name w:val="Style1"/>
    <w:basedOn w:val="TableNormal"/>
    <w:uiPriority w:val="99"/>
    <w:rsid w:val="003E5FD4"/>
    <w:pPr>
      <w:spacing w:after="0" w:line="240" w:lineRule="auto"/>
    </w:pPr>
    <w:rPr>
      <w:rFonts w:ascii="Arial" w:hAnsi="Arial"/>
      <w:color w:val="000000" w:themeColor="text1"/>
    </w:rPr>
    <w:tblPr/>
    <w:tcPr>
      <w:vAlign w:val="center"/>
    </w:tcPr>
    <w:tblStylePr w:type="firstRow">
      <w:rPr>
        <w:rFonts w:ascii="Arial" w:hAnsi="Arial"/>
        <w:color w:val="41008C" w:themeColor="accent1"/>
      </w:rPr>
      <w:tblPr/>
      <w:tcPr>
        <w:shd w:val="clear" w:color="auto" w:fill="41008C" w:themeFill="accent1"/>
      </w:tcPr>
    </w:tblStylePr>
  </w:style>
  <w:style w:type="table" w:customStyle="1" w:styleId="Style2">
    <w:name w:val="Style2"/>
    <w:basedOn w:val="TableNormal"/>
    <w:uiPriority w:val="99"/>
    <w:rsid w:val="003E5FD4"/>
    <w:pPr>
      <w:spacing w:after="0" w:line="240" w:lineRule="auto"/>
    </w:pPr>
    <w:rPr>
      <w:color w:val="000000" w:themeColor="text1"/>
    </w:rPr>
    <w:tblPr/>
    <w:tcPr>
      <w:shd w:val="clear" w:color="auto" w:fill="auto"/>
    </w:tcPr>
    <w:tblStylePr w:type="firstRow">
      <w:tblPr/>
      <w:tcPr>
        <w:shd w:val="clear" w:color="auto" w:fill="9A6DD3" w:themeFill="accent3"/>
      </w:tcPr>
    </w:tblStylePr>
  </w:style>
  <w:style w:type="table" w:customStyle="1" w:styleId="Style3">
    <w:name w:val="Style3"/>
    <w:basedOn w:val="TableNormal"/>
    <w:uiPriority w:val="99"/>
    <w:rsid w:val="00A90ECD"/>
    <w:pPr>
      <w:spacing w:after="0" w:line="240" w:lineRule="auto"/>
    </w:pPr>
    <w:rPr>
      <w:color w:val="00586E"/>
    </w:rPr>
    <w:tblPr/>
    <w:tcPr>
      <w:shd w:val="clear" w:color="auto" w:fill="auto"/>
    </w:tcPr>
    <w:tblStylePr w:type="firstRow">
      <w:rPr>
        <w:rFonts w:asciiTheme="majorHAnsi" w:hAnsiTheme="majorHAnsi"/>
        <w:color w:val="FFFFFF"/>
        <w:sz w:val="22"/>
      </w:rPr>
      <w:tblPr/>
      <w:tcPr>
        <w:tcBorders>
          <w:top w:val="nil"/>
          <w:left w:val="nil"/>
          <w:bottom w:val="nil"/>
          <w:right w:val="nil"/>
          <w:insideH w:val="nil"/>
          <w:insideV w:val="nil"/>
        </w:tcBorders>
        <w:shd w:val="clear" w:color="auto" w:fill="00586E"/>
      </w:tcPr>
    </w:tblStylePr>
  </w:style>
  <w:style w:type="table" w:customStyle="1" w:styleId="Style4">
    <w:name w:val="Style4"/>
    <w:basedOn w:val="TableNormal"/>
    <w:uiPriority w:val="99"/>
    <w:rsid w:val="00A90ECD"/>
    <w:pPr>
      <w:spacing w:after="0" w:line="240" w:lineRule="auto"/>
    </w:pPr>
    <w:tblPr/>
    <w:tblStylePr w:type="firstRow">
      <w:rPr>
        <w:rFonts w:asciiTheme="majorHAnsi" w:hAnsiTheme="majorHAnsi"/>
        <w:color w:val="FFFFFF"/>
        <w:sz w:val="20"/>
      </w:rPr>
    </w:tblStylePr>
  </w:style>
  <w:style w:type="paragraph" w:customStyle="1" w:styleId="Contactdetails">
    <w:name w:val="Contact details"/>
    <w:basedOn w:val="Normal"/>
    <w:rsid w:val="003B5F96"/>
    <w:rPr>
      <w:rFonts w:ascii="DM Sans" w:hAnsi="DM Sans"/>
      <w:color w:val="1A1A1A" w:themeColor="background2" w:themeShade="1A"/>
      <w:sz w:val="18"/>
      <w:szCs w:val="18"/>
    </w:rPr>
  </w:style>
  <w:style w:type="character" w:styleId="FollowedHyperlink">
    <w:name w:val="FollowedHyperlink"/>
    <w:basedOn w:val="DefaultParagraphFont"/>
    <w:uiPriority w:val="99"/>
    <w:semiHidden/>
    <w:unhideWhenUsed/>
    <w:rsid w:val="003B5F96"/>
    <w:rPr>
      <w:color w:val="41008B" w:themeColor="followedHyperlink"/>
      <w:u w:val="single"/>
    </w:rPr>
  </w:style>
  <w:style w:type="paragraph" w:styleId="NoSpacing">
    <w:name w:val="No Spacing"/>
    <w:link w:val="NoSpacingChar"/>
    <w:uiPriority w:val="1"/>
    <w:qFormat/>
    <w:rsid w:val="00745639"/>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745639"/>
    <w:rPr>
      <w:rFonts w:eastAsiaTheme="minorEastAsia"/>
      <w:lang w:val="en-US" w:eastAsia="zh-CN"/>
    </w:rPr>
  </w:style>
  <w:style w:type="paragraph" w:customStyle="1" w:styleId="6Abstract">
    <w:name w:val="6 Abstract"/>
    <w:qFormat/>
    <w:rsid w:val="00C664BB"/>
    <w:pPr>
      <w:spacing w:after="240"/>
    </w:pPr>
    <w:rPr>
      <w:rFonts w:ascii="Arial" w:eastAsia="MS Mincho" w:hAnsi="Arial" w:cs="Times New Roman"/>
      <w:sz w:val="28"/>
      <w:szCs w:val="28"/>
      <w:lang w:val="en-US"/>
    </w:rPr>
  </w:style>
  <w:style w:type="character" w:customStyle="1" w:styleId="cf01">
    <w:name w:val="cf01"/>
    <w:basedOn w:val="DefaultParagraphFont"/>
    <w:rsid w:val="009C39E0"/>
    <w:rPr>
      <w:rFonts w:ascii="Segoe UI" w:hAnsi="Segoe UI" w:cs="Segoe UI" w:hint="default"/>
      <w:sz w:val="18"/>
      <w:szCs w:val="18"/>
    </w:rPr>
  </w:style>
  <w:style w:type="character" w:styleId="UnresolvedMention">
    <w:name w:val="Unresolved Mention"/>
    <w:basedOn w:val="DefaultParagraphFont"/>
    <w:uiPriority w:val="99"/>
    <w:semiHidden/>
    <w:unhideWhenUsed/>
    <w:rsid w:val="00BB3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870175">
      <w:bodyDiv w:val="1"/>
      <w:marLeft w:val="0"/>
      <w:marRight w:val="0"/>
      <w:marTop w:val="0"/>
      <w:marBottom w:val="0"/>
      <w:divBdr>
        <w:top w:val="none" w:sz="0" w:space="0" w:color="auto"/>
        <w:left w:val="none" w:sz="0" w:space="0" w:color="auto"/>
        <w:bottom w:val="none" w:sz="0" w:space="0" w:color="auto"/>
        <w:right w:val="none" w:sz="0" w:space="0" w:color="auto"/>
      </w:divBdr>
      <w:divsChild>
        <w:div w:id="1098210833">
          <w:marLeft w:val="0"/>
          <w:marRight w:val="0"/>
          <w:marTop w:val="0"/>
          <w:marBottom w:val="0"/>
          <w:divBdr>
            <w:top w:val="none" w:sz="0" w:space="0" w:color="auto"/>
            <w:left w:val="none" w:sz="0" w:space="0" w:color="auto"/>
            <w:bottom w:val="none" w:sz="0" w:space="0" w:color="auto"/>
            <w:right w:val="none" w:sz="0" w:space="0" w:color="auto"/>
          </w:divBdr>
          <w:divsChild>
            <w:div w:id="252394418">
              <w:marLeft w:val="0"/>
              <w:marRight w:val="0"/>
              <w:marTop w:val="0"/>
              <w:marBottom w:val="0"/>
              <w:divBdr>
                <w:top w:val="none" w:sz="0" w:space="0" w:color="auto"/>
                <w:left w:val="none" w:sz="0" w:space="0" w:color="auto"/>
                <w:bottom w:val="none" w:sz="0" w:space="0" w:color="auto"/>
                <w:right w:val="none" w:sz="0" w:space="0" w:color="auto"/>
              </w:divBdr>
            </w:div>
            <w:div w:id="986322467">
              <w:marLeft w:val="0"/>
              <w:marRight w:val="0"/>
              <w:marTop w:val="0"/>
              <w:marBottom w:val="0"/>
              <w:divBdr>
                <w:top w:val="none" w:sz="0" w:space="0" w:color="auto"/>
                <w:left w:val="none" w:sz="0" w:space="0" w:color="auto"/>
                <w:bottom w:val="none" w:sz="0" w:space="0" w:color="auto"/>
                <w:right w:val="none" w:sz="0" w:space="0" w:color="auto"/>
              </w:divBdr>
            </w:div>
          </w:divsChild>
        </w:div>
        <w:div w:id="95909460">
          <w:marLeft w:val="0"/>
          <w:marRight w:val="0"/>
          <w:marTop w:val="0"/>
          <w:marBottom w:val="0"/>
          <w:divBdr>
            <w:top w:val="none" w:sz="0" w:space="0" w:color="auto"/>
            <w:left w:val="none" w:sz="0" w:space="0" w:color="auto"/>
            <w:bottom w:val="none" w:sz="0" w:space="0" w:color="auto"/>
            <w:right w:val="none" w:sz="0" w:space="0" w:color="auto"/>
          </w:divBdr>
          <w:divsChild>
            <w:div w:id="1179320574">
              <w:marLeft w:val="0"/>
              <w:marRight w:val="0"/>
              <w:marTop w:val="0"/>
              <w:marBottom w:val="0"/>
              <w:divBdr>
                <w:top w:val="none" w:sz="0" w:space="0" w:color="auto"/>
                <w:left w:val="none" w:sz="0" w:space="0" w:color="auto"/>
                <w:bottom w:val="none" w:sz="0" w:space="0" w:color="auto"/>
                <w:right w:val="none" w:sz="0" w:space="0" w:color="auto"/>
              </w:divBdr>
            </w:div>
            <w:div w:id="558783456">
              <w:marLeft w:val="0"/>
              <w:marRight w:val="0"/>
              <w:marTop w:val="0"/>
              <w:marBottom w:val="0"/>
              <w:divBdr>
                <w:top w:val="none" w:sz="0" w:space="0" w:color="auto"/>
                <w:left w:val="none" w:sz="0" w:space="0" w:color="auto"/>
                <w:bottom w:val="none" w:sz="0" w:space="0" w:color="auto"/>
                <w:right w:val="none" w:sz="0" w:space="0" w:color="auto"/>
              </w:divBdr>
            </w:div>
            <w:div w:id="8612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4271">
      <w:bodyDiv w:val="1"/>
      <w:marLeft w:val="0"/>
      <w:marRight w:val="0"/>
      <w:marTop w:val="0"/>
      <w:marBottom w:val="0"/>
      <w:divBdr>
        <w:top w:val="none" w:sz="0" w:space="0" w:color="auto"/>
        <w:left w:val="none" w:sz="0" w:space="0" w:color="auto"/>
        <w:bottom w:val="none" w:sz="0" w:space="0" w:color="auto"/>
        <w:right w:val="none" w:sz="0" w:space="0" w:color="auto"/>
      </w:divBdr>
      <w:divsChild>
        <w:div w:id="327289257">
          <w:marLeft w:val="0"/>
          <w:marRight w:val="0"/>
          <w:marTop w:val="0"/>
          <w:marBottom w:val="0"/>
          <w:divBdr>
            <w:top w:val="none" w:sz="0" w:space="0" w:color="auto"/>
            <w:left w:val="none" w:sz="0" w:space="0" w:color="auto"/>
            <w:bottom w:val="none" w:sz="0" w:space="0" w:color="auto"/>
            <w:right w:val="none" w:sz="0" w:space="0" w:color="auto"/>
          </w:divBdr>
          <w:divsChild>
            <w:div w:id="1203909074">
              <w:marLeft w:val="0"/>
              <w:marRight w:val="0"/>
              <w:marTop w:val="0"/>
              <w:marBottom w:val="0"/>
              <w:divBdr>
                <w:top w:val="none" w:sz="0" w:space="0" w:color="auto"/>
                <w:left w:val="none" w:sz="0" w:space="0" w:color="auto"/>
                <w:bottom w:val="none" w:sz="0" w:space="0" w:color="auto"/>
                <w:right w:val="none" w:sz="0" w:space="0" w:color="auto"/>
              </w:divBdr>
            </w:div>
            <w:div w:id="1321151612">
              <w:marLeft w:val="0"/>
              <w:marRight w:val="0"/>
              <w:marTop w:val="0"/>
              <w:marBottom w:val="0"/>
              <w:divBdr>
                <w:top w:val="none" w:sz="0" w:space="0" w:color="auto"/>
                <w:left w:val="none" w:sz="0" w:space="0" w:color="auto"/>
                <w:bottom w:val="none" w:sz="0" w:space="0" w:color="auto"/>
                <w:right w:val="none" w:sz="0" w:space="0" w:color="auto"/>
              </w:divBdr>
            </w:div>
          </w:divsChild>
        </w:div>
        <w:div w:id="1192307196">
          <w:marLeft w:val="0"/>
          <w:marRight w:val="0"/>
          <w:marTop w:val="0"/>
          <w:marBottom w:val="0"/>
          <w:divBdr>
            <w:top w:val="none" w:sz="0" w:space="0" w:color="auto"/>
            <w:left w:val="none" w:sz="0" w:space="0" w:color="auto"/>
            <w:bottom w:val="none" w:sz="0" w:space="0" w:color="auto"/>
            <w:right w:val="none" w:sz="0" w:space="0" w:color="auto"/>
          </w:divBdr>
          <w:divsChild>
            <w:div w:id="908927235">
              <w:marLeft w:val="0"/>
              <w:marRight w:val="0"/>
              <w:marTop w:val="0"/>
              <w:marBottom w:val="0"/>
              <w:divBdr>
                <w:top w:val="none" w:sz="0" w:space="0" w:color="auto"/>
                <w:left w:val="none" w:sz="0" w:space="0" w:color="auto"/>
                <w:bottom w:val="none" w:sz="0" w:space="0" w:color="auto"/>
                <w:right w:val="none" w:sz="0" w:space="0" w:color="auto"/>
              </w:divBdr>
            </w:div>
            <w:div w:id="119303173">
              <w:marLeft w:val="0"/>
              <w:marRight w:val="0"/>
              <w:marTop w:val="0"/>
              <w:marBottom w:val="0"/>
              <w:divBdr>
                <w:top w:val="none" w:sz="0" w:space="0" w:color="auto"/>
                <w:left w:val="none" w:sz="0" w:space="0" w:color="auto"/>
                <w:bottom w:val="none" w:sz="0" w:space="0" w:color="auto"/>
                <w:right w:val="none" w:sz="0" w:space="0" w:color="auto"/>
              </w:divBdr>
            </w:div>
            <w:div w:id="5923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7-principles-of-public-life/the-7-principles-of-public-life--2"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uidance/data-protection-in-schools/data-retention" TargetMode="External"/><Relationship Id="rId2" Type="http://schemas.openxmlformats.org/officeDocument/2006/relationships/customXml" Target="../customXml/item2.xml"/><Relationship Id="rId16" Type="http://schemas.openxmlformats.org/officeDocument/2006/relationships/hyperlink" Target="https://www.gov.uk/guidance/data-protection-in-schoo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uidance/what-maintained-schools-must-publish-online" TargetMode="External"/><Relationship Id="rId10" Type="http://schemas.openxmlformats.org/officeDocument/2006/relationships/endnotes" Target="endnotes.xml"/><Relationship Id="rId19" Type="http://schemas.openxmlformats.org/officeDocument/2006/relationships/hyperlink" Target="https://www.gov.uk/government/publications/the-7-principles-of-public-life/the-7-principles-of-public-lif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what-maintained-schools-must-publish-onlin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st">
  <a:themeElements>
    <a:clrScheme name="TEP">
      <a:dk1>
        <a:srgbClr val="000000"/>
      </a:dk1>
      <a:lt1>
        <a:srgbClr val="FFFFFF"/>
      </a:lt1>
      <a:dk2>
        <a:srgbClr val="393D4B"/>
      </a:dk2>
      <a:lt2>
        <a:srgbClr val="FFFFFF"/>
      </a:lt2>
      <a:accent1>
        <a:srgbClr val="41008C"/>
      </a:accent1>
      <a:accent2>
        <a:srgbClr val="383E4B"/>
      </a:accent2>
      <a:accent3>
        <a:srgbClr val="9A6DD3"/>
      </a:accent3>
      <a:accent4>
        <a:srgbClr val="A6ECF3"/>
      </a:accent4>
      <a:accent5>
        <a:srgbClr val="CCFFCC"/>
      </a:accent5>
      <a:accent6>
        <a:srgbClr val="F8D3FC"/>
      </a:accent6>
      <a:hlink>
        <a:srgbClr val="996DD3"/>
      </a:hlink>
      <a:folHlink>
        <a:srgbClr val="4100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8324A64456E546A137A51E77E706DE" ma:contentTypeVersion="19" ma:contentTypeDescription="Create a new document." ma:contentTypeScope="" ma:versionID="cb62020e21f3d628cf8750fa2f122bb1">
  <xsd:schema xmlns:xsd="http://www.w3.org/2001/XMLSchema" xmlns:xs="http://www.w3.org/2001/XMLSchema" xmlns:p="http://schemas.microsoft.com/office/2006/metadata/properties" xmlns:ns2="ad4418cd-e37c-486a-96c9-4387e3dcbc95" xmlns:ns3="e3fe53d0-03ff-4f07-8f58-3f5b65f2f5e2" targetNamespace="http://schemas.microsoft.com/office/2006/metadata/properties" ma:root="true" ma:fieldsID="028552c0cc5dc6cf6aef0f52e31c79b8" ns2:_="" ns3:_="">
    <xsd:import namespace="ad4418cd-e37c-486a-96c9-4387e3dcbc95"/>
    <xsd:import namespace="e3fe53d0-03ff-4f07-8f58-3f5b65f2f5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4418cd-e37c-486a-96c9-4387e3dcb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88e2fe-6a67-48e6-a1cd-478d6ae0bf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fe53d0-03ff-4f07-8f58-3f5b65f2f5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d7fbb8e-0538-462f-9761-d46e307af099}" ma:internalName="TaxCatchAll" ma:showField="CatchAllData" ma:web="e3fe53d0-03ff-4f07-8f58-3f5b65f2f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d4418cd-e37c-486a-96c9-4387e3dcbc95">
      <Terms xmlns="http://schemas.microsoft.com/office/infopath/2007/PartnerControls"/>
    </lcf76f155ced4ddcb4097134ff3c332f>
    <TaxCatchAll xmlns="e3fe53d0-03ff-4f07-8f58-3f5b65f2f5e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1EE5-03D5-DD49-9B28-BC5425F77773}">
  <ds:schemaRefs>
    <ds:schemaRef ds:uri="http://schemas.openxmlformats.org/officeDocument/2006/bibliography"/>
  </ds:schemaRefs>
</ds:datastoreItem>
</file>

<file path=customXml/itemProps2.xml><?xml version="1.0" encoding="utf-8"?>
<ds:datastoreItem xmlns:ds="http://schemas.openxmlformats.org/officeDocument/2006/customXml" ds:itemID="{6F904EA0-E795-4AAE-AACD-7427A33A2665}"/>
</file>

<file path=customXml/itemProps3.xml><?xml version="1.0" encoding="utf-8"?>
<ds:datastoreItem xmlns:ds="http://schemas.openxmlformats.org/officeDocument/2006/customXml" ds:itemID="{AF9C01AE-0CD6-4B8C-A298-6E3CEED0455A}">
  <ds:schemaRefs>
    <ds:schemaRef ds:uri="http://schemas.microsoft.com/office/2006/metadata/properties"/>
    <ds:schemaRef ds:uri="http://schemas.microsoft.com/office/infopath/2007/PartnerControls"/>
    <ds:schemaRef ds:uri="62865ea8-f116-406c-9840-b9098c6aa2bd"/>
    <ds:schemaRef ds:uri="b1364d86-c31a-4808-9a43-f697ee431fe9"/>
  </ds:schemaRefs>
</ds:datastoreItem>
</file>

<file path=customXml/itemProps4.xml><?xml version="1.0" encoding="utf-8"?>
<ds:datastoreItem xmlns:ds="http://schemas.openxmlformats.org/officeDocument/2006/customXml" ds:itemID="{D16BEAD0-1911-4A61-A482-EBBA36F172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4082</Words>
  <Characters>23271</Characters>
  <Application>Microsoft Office Word</Application>
  <DocSecurity>0</DocSecurity>
  <Lines>193</Lines>
  <Paragraphs>54</Paragraphs>
  <ScaleCrop>false</ScaleCrop>
  <Manager/>
  <Company/>
  <LinksUpToDate>false</LinksUpToDate>
  <CharactersWithSpaces>27299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 Code of conduct 2025-26</dc:title>
  <dc:subject/>
  <dc:creator>TEP</dc:creator>
  <cp:keywords/>
  <dc:description/>
  <cp:lastModifiedBy>Janet SCOTT</cp:lastModifiedBy>
  <cp:revision>2</cp:revision>
  <cp:lastPrinted>2018-05-09T18:04:00Z</cp:lastPrinted>
  <dcterms:created xsi:type="dcterms:W3CDTF">2025-11-12T08:45:00Z</dcterms:created>
  <dcterms:modified xsi:type="dcterms:W3CDTF">2025-11-12T08:45:00Z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0x010100418324A64456E546A137A51E77E706DE</vt:lpwstr>
  </property>
  <property fmtid="{D5CDD505-2E9C-101B-9397-08002B2CF9AE}" pid="3" name="MediaServiceImageTags">
    <vt:lpwstr/>
  </property>
  <property fmtid="{D5CDD505-2E9C-101B-9397-08002B2CF9AE}" pid="4" name="MSIP_Label_e7530486-e78d-4a74-98fa-f49257c8fb97_Enabled">
    <vt:lpwstr>true</vt:lpwstr>
  </property>
  <property fmtid="{D5CDD505-2E9C-101B-9397-08002B2CF9AE}" pid="5" name="MSIP_Label_e7530486-e78d-4a74-98fa-f49257c8fb97_SetDate">
    <vt:lpwstr>2025-11-12T08:45:51Z</vt:lpwstr>
  </property>
  <property fmtid="{D5CDD505-2E9C-101B-9397-08002B2CF9AE}" pid="6" name="MSIP_Label_e7530486-e78d-4a74-98fa-f49257c8fb97_Method">
    <vt:lpwstr>Standard</vt:lpwstr>
  </property>
  <property fmtid="{D5CDD505-2E9C-101B-9397-08002B2CF9AE}" pid="7" name="MSIP_Label_e7530486-e78d-4a74-98fa-f49257c8fb97_Name">
    <vt:lpwstr>All Employees (unrestricted)</vt:lpwstr>
  </property>
  <property fmtid="{D5CDD505-2E9C-101B-9397-08002B2CF9AE}" pid="8" name="MSIP_Label_e7530486-e78d-4a74-98fa-f49257c8fb97_SiteId">
    <vt:lpwstr>7c95cf98-ca26-4218-8b8b-944117f7612f</vt:lpwstr>
  </property>
  <property fmtid="{D5CDD505-2E9C-101B-9397-08002B2CF9AE}" pid="9" name="MSIP_Label_e7530486-e78d-4a74-98fa-f49257c8fb97_ActionId">
    <vt:lpwstr>9dc4a850-b37f-4781-a9e9-4a695006c1c7</vt:lpwstr>
  </property>
  <property fmtid="{D5CDD505-2E9C-101B-9397-08002B2CF9AE}" pid="10" name="MSIP_Label_e7530486-e78d-4a74-98fa-f49257c8fb97_ContentBits">
    <vt:lpwstr>0</vt:lpwstr>
  </property>
  <property fmtid="{D5CDD505-2E9C-101B-9397-08002B2CF9AE}" pid="11" name="MSIP_Label_e7530486-e78d-4a74-98fa-f49257c8fb97_Tag">
    <vt:lpwstr>10, 3, 0, 1</vt:lpwstr>
  </property>
</Properties>
</file>